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7B" w:rsidRPr="00110209" w:rsidRDefault="00DF6D7B" w:rsidP="00DF6D7B">
      <w:pPr>
        <w:shd w:val="clear" w:color="auto" w:fill="FFFFFF"/>
        <w:ind w:firstLine="720"/>
        <w:jc w:val="center"/>
        <w:rPr>
          <w:color w:val="FF0000"/>
          <w:sz w:val="28"/>
          <w:szCs w:val="28"/>
        </w:rPr>
      </w:pPr>
      <w:r w:rsidRPr="00110209">
        <w:rPr>
          <w:b/>
          <w:bCs/>
          <w:color w:val="FF0000"/>
          <w:sz w:val="28"/>
          <w:szCs w:val="28"/>
        </w:rPr>
        <w:t>ЧТО ДЕЛАТЬ, ЕСЛИ ВЫ ЗАМЕТИЛИ ПЕРВЫЕ ПРИЗНАКИ ВЫГОРАНИЯ?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b/>
          <w:bCs/>
          <w:sz w:val="28"/>
          <w:szCs w:val="28"/>
        </w:rPr>
        <w:t>Прежде всего, признать, что они есть.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Те, кто помогает другим людям, как правило, стремятся отрицать собственные психологические затруднения. Трудно признаться самому себе: «Я страдаю профессиональным выгоранием», «Тем более</w:t>
      </w:r>
      <w:proofErr w:type="gramStart"/>
      <w:r w:rsidRPr="00110209">
        <w:rPr>
          <w:sz w:val="28"/>
          <w:szCs w:val="28"/>
        </w:rPr>
        <w:t>,</w:t>
      </w:r>
      <w:proofErr w:type="gramEnd"/>
      <w:r w:rsidRPr="00110209">
        <w:rPr>
          <w:sz w:val="28"/>
          <w:szCs w:val="28"/>
        </w:rPr>
        <w:t xml:space="preserve"> что в трудных жизненных ситуациях включаются внутренние неосознаваемые механизмы защиты. Среди них - рационализация, вытеснение травматических событий, «окаменение» чувств тела.</w:t>
      </w:r>
    </w:p>
    <w:p w:rsidR="00DF6D7B" w:rsidRPr="00110209" w:rsidRDefault="00473BCD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1672590</wp:posOffset>
            </wp:positionV>
            <wp:extent cx="2962275" cy="1419225"/>
            <wp:effectExtent l="19050" t="0" r="9525" b="0"/>
            <wp:wrapTight wrapText="bothSides">
              <wp:wrapPolygon edited="0">
                <wp:start x="-139" y="0"/>
                <wp:lineTo x="-139" y="21455"/>
                <wp:lineTo x="21669" y="21455"/>
                <wp:lineTo x="21669" y="0"/>
                <wp:lineTo x="-139" y="0"/>
              </wp:wrapPolygon>
            </wp:wrapTight>
            <wp:docPr id="8" name="Рисунок 2" descr="C:\Users\Пользователь\Pictures\иллюстр\Сохраненные изображения\ИЛЛЮСТРАЦИИ\1_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иллюстр\Сохраненные изображения\ИЛЛЮСТРАЦИИ\1__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D7B" w:rsidRPr="00110209">
        <w:rPr>
          <w:sz w:val="28"/>
          <w:szCs w:val="28"/>
        </w:rPr>
        <w:t xml:space="preserve">Люди часто оценивают эти проявления неверно - как признак собственной «силы». Некоторые защищаются от собственных трудных состояний и проблем при помощи ухода в активность, они стараются не думать о них (помните </w:t>
      </w:r>
      <w:proofErr w:type="spellStart"/>
      <w:r w:rsidR="00DF6D7B" w:rsidRPr="00110209">
        <w:rPr>
          <w:sz w:val="28"/>
          <w:szCs w:val="28"/>
        </w:rPr>
        <w:t>Скарлетт</w:t>
      </w:r>
      <w:proofErr w:type="spellEnd"/>
      <w:r w:rsidR="00DF6D7B" w:rsidRPr="00110209">
        <w:rPr>
          <w:sz w:val="28"/>
          <w:szCs w:val="28"/>
        </w:rPr>
        <w:t xml:space="preserve"> с ее «Я подумаю об этом завтра»?) и </w:t>
      </w:r>
      <w:r w:rsidR="00DF6D7B" w:rsidRPr="00110209">
        <w:rPr>
          <w:sz w:val="28"/>
          <w:szCs w:val="28"/>
        </w:rPr>
        <w:lastRenderedPageBreak/>
        <w:t>полностью отдают себя работе, помощи другим людям. Помощь другим действительно на некоторое время может принести облегчение. Однако только на</w:t>
      </w:r>
      <w:r w:rsidR="00DF6D7B" w:rsidRPr="00872A35">
        <w:rPr>
          <w:sz w:val="24"/>
          <w:szCs w:val="24"/>
        </w:rPr>
        <w:t xml:space="preserve"> </w:t>
      </w:r>
      <w:r w:rsidR="00DF6D7B" w:rsidRPr="00110209">
        <w:rPr>
          <w:sz w:val="28"/>
          <w:szCs w:val="28"/>
        </w:rPr>
        <w:t xml:space="preserve">некоторое время. Ведь </w:t>
      </w:r>
      <w:proofErr w:type="spellStart"/>
      <w:r w:rsidR="00DF6D7B" w:rsidRPr="00110209">
        <w:rPr>
          <w:sz w:val="28"/>
          <w:szCs w:val="28"/>
        </w:rPr>
        <w:t>сверхактивность</w:t>
      </w:r>
      <w:proofErr w:type="spellEnd"/>
      <w:r w:rsidR="00DF6D7B" w:rsidRPr="00110209">
        <w:rPr>
          <w:sz w:val="28"/>
          <w:szCs w:val="28"/>
        </w:rPr>
        <w:t xml:space="preserve"> вредна, если она отвлекает внимание от помощи, в которой нуждаетесь вы сами.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b/>
          <w:bCs/>
          <w:sz w:val="28"/>
          <w:szCs w:val="28"/>
        </w:rPr>
        <w:t xml:space="preserve">Помните: </w:t>
      </w:r>
      <w:r w:rsidRPr="00110209">
        <w:rPr>
          <w:b/>
          <w:sz w:val="28"/>
          <w:szCs w:val="28"/>
        </w:rPr>
        <w:t xml:space="preserve">блокирование своих чувств и активность, выраженная </w:t>
      </w:r>
      <w:proofErr w:type="spellStart"/>
      <w:r w:rsidRPr="00110209">
        <w:rPr>
          <w:b/>
          <w:sz w:val="28"/>
          <w:szCs w:val="28"/>
        </w:rPr>
        <w:t>сверхмеры</w:t>
      </w:r>
      <w:proofErr w:type="spellEnd"/>
      <w:r w:rsidRPr="00110209">
        <w:rPr>
          <w:b/>
          <w:sz w:val="28"/>
          <w:szCs w:val="28"/>
        </w:rPr>
        <w:t>, могут заместить процесс вашего восстановления.</w:t>
      </w:r>
    </w:p>
    <w:p w:rsidR="00473BCD" w:rsidRPr="00110209" w:rsidRDefault="00DF6D7B" w:rsidP="00473BCD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b/>
          <w:sz w:val="28"/>
          <w:szCs w:val="28"/>
        </w:rPr>
        <w:t>Во-первых</w:t>
      </w:r>
      <w:r w:rsidRPr="00110209">
        <w:rPr>
          <w:sz w:val="28"/>
          <w:szCs w:val="28"/>
        </w:rPr>
        <w:t>, ваше состояние может облегчить физическая и эмоциональная поддержка других людей. Не отказывайтесь от нее. Обсудите свою ситуацию с теми, кто, имеет подобный опыт, чувствует себя хорошо.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i/>
          <w:sz w:val="28"/>
          <w:szCs w:val="28"/>
        </w:rPr>
        <w:t>Для профессионала при этом уместна и полезна работа с супервизором - профессионально более опытным человеком, который при необходимости помогает менее опытному коллеге в профессионально-личностном совершенствовании.</w:t>
      </w:r>
      <w:r w:rsidRPr="00110209">
        <w:rPr>
          <w:sz w:val="28"/>
          <w:szCs w:val="28"/>
        </w:rPr>
        <w:t xml:space="preserve"> В запланированный период времени </w:t>
      </w:r>
      <w:proofErr w:type="gramStart"/>
      <w:r w:rsidRPr="00110209">
        <w:rPr>
          <w:sz w:val="28"/>
          <w:szCs w:val="28"/>
        </w:rPr>
        <w:t>профессионал</w:t>
      </w:r>
      <w:proofErr w:type="gramEnd"/>
      <w:r w:rsidRPr="00110209">
        <w:rPr>
          <w:sz w:val="28"/>
          <w:szCs w:val="28"/>
        </w:rPr>
        <w:t xml:space="preserve"> и супервизор регулярно совместно обсуждают проделанную работу, в ходе такого обсуждения совершается обучение и развитие, которое помогает выйти из выгорания.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b/>
          <w:sz w:val="28"/>
          <w:szCs w:val="28"/>
        </w:rPr>
        <w:lastRenderedPageBreak/>
        <w:t>Во-вторых</w:t>
      </w:r>
      <w:r w:rsidRPr="00110209">
        <w:rPr>
          <w:sz w:val="28"/>
          <w:szCs w:val="28"/>
        </w:rPr>
        <w:t xml:space="preserve">, во </w:t>
      </w:r>
      <w:proofErr w:type="gramStart"/>
      <w:r w:rsidRPr="00110209">
        <w:rPr>
          <w:sz w:val="28"/>
          <w:szCs w:val="28"/>
        </w:rPr>
        <w:t>вне</w:t>
      </w:r>
      <w:proofErr w:type="gramEnd"/>
      <w:r w:rsidRPr="00110209">
        <w:rPr>
          <w:sz w:val="28"/>
          <w:szCs w:val="28"/>
        </w:rPr>
        <w:t xml:space="preserve"> рабочее время вам нужно уединение. Для того</w:t>
      </w:r>
      <w:proofErr w:type="gramStart"/>
      <w:r w:rsidRPr="00110209">
        <w:rPr>
          <w:sz w:val="28"/>
          <w:szCs w:val="28"/>
        </w:rPr>
        <w:t>,</w:t>
      </w:r>
      <w:proofErr w:type="gramEnd"/>
      <w:r w:rsidRPr="00110209">
        <w:rPr>
          <w:sz w:val="28"/>
          <w:szCs w:val="28"/>
        </w:rPr>
        <w:t xml:space="preserve"> чтобы справиться со своими чувствами, вам необходимо найти возможность побыть одному, без семьи и близких друзей.</w:t>
      </w:r>
    </w:p>
    <w:p w:rsidR="00F9651A" w:rsidRPr="00110209" w:rsidRDefault="00F9651A">
      <w:pPr>
        <w:rPr>
          <w:sz w:val="28"/>
          <w:szCs w:val="28"/>
        </w:rPr>
      </w:pPr>
    </w:p>
    <w:p w:rsidR="00DF6D7B" w:rsidRPr="00110209" w:rsidRDefault="00DF6D7B" w:rsidP="00DF6D7B">
      <w:pPr>
        <w:shd w:val="clear" w:color="auto" w:fill="FFFFFF"/>
        <w:ind w:firstLine="720"/>
        <w:jc w:val="center"/>
        <w:rPr>
          <w:color w:val="FF0000"/>
          <w:sz w:val="28"/>
          <w:szCs w:val="28"/>
        </w:rPr>
      </w:pPr>
      <w:r w:rsidRPr="00110209">
        <w:rPr>
          <w:b/>
          <w:bCs/>
          <w:color w:val="FF0000"/>
          <w:sz w:val="28"/>
          <w:szCs w:val="28"/>
        </w:rPr>
        <w:t>ЧТО НУЖНО И ЧЕГО НЕ НУЖНО ДЕЛАТЬ ПРИ ВЫГОРАНИИ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НЕ скрывайте свои чувства. Проявляйте ваши эмоции и давайте вашим друзьям обсуждать их вместе с вами.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НЕ   избегайте   говорить   о   том,   что   случилось.   Используйте   каждую   возможность пересмотреть свой опыт наедине с собой или вместе с другими.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НЕ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НЕ ожидайте, что тяжелые состояния, характерные для выгорания, уйдут сами по себе. Если не предпринимать мер, они будут посещать вас в течение длительного времени.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Выделяйте достаточное время для сна, отдыха, размышлений.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 xml:space="preserve">■    Проявляйте ваши желания </w:t>
      </w:r>
      <w:r w:rsidRPr="00110209">
        <w:rPr>
          <w:sz w:val="28"/>
          <w:szCs w:val="28"/>
        </w:rPr>
        <w:lastRenderedPageBreak/>
        <w:t>прямо, ясно и честно, говорите о них семье, друзьям и на работе.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Постарайтесь сохранять нормальный распорядок вашей жизни, насколько это возможно.</w:t>
      </w:r>
    </w:p>
    <w:p w:rsidR="00DF6D7B" w:rsidRDefault="00473BCD" w:rsidP="00473BCD">
      <w:pPr>
        <w:jc w:val="center"/>
      </w:pPr>
      <w:r>
        <w:rPr>
          <w:noProof/>
        </w:rPr>
        <w:drawing>
          <wp:inline distT="0" distB="0" distL="0" distR="0">
            <wp:extent cx="1717675" cy="1288256"/>
            <wp:effectExtent l="19050" t="0" r="0" b="0"/>
            <wp:docPr id="3" name="Рисунок 3" descr="C:\Users\Пользователь\Pictures\иллюстр\getImageG3IXI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иллюстр\getImageG3IXIM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47" cy="129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7B" w:rsidRDefault="00DF6D7B" w:rsidP="00DF6D7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DF6D7B" w:rsidRPr="00110209" w:rsidRDefault="00DF6D7B" w:rsidP="00DF6D7B">
      <w:pPr>
        <w:shd w:val="clear" w:color="auto" w:fill="FFFFFF"/>
        <w:ind w:firstLine="720"/>
        <w:jc w:val="center"/>
        <w:rPr>
          <w:color w:val="00B050"/>
          <w:sz w:val="28"/>
          <w:szCs w:val="28"/>
        </w:rPr>
      </w:pPr>
      <w:r w:rsidRPr="00110209">
        <w:rPr>
          <w:b/>
          <w:bCs/>
          <w:color w:val="00B050"/>
          <w:sz w:val="28"/>
          <w:szCs w:val="28"/>
        </w:rPr>
        <w:t>ЗАПОМНИТЕ!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Никогда не бойтесь попросить о помощи.</w:t>
      </w:r>
    </w:p>
    <w:p w:rsidR="00DF6D7B" w:rsidRPr="00110209" w:rsidRDefault="00110209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305435</wp:posOffset>
            </wp:positionV>
            <wp:extent cx="1009650" cy="1038225"/>
            <wp:effectExtent l="19050" t="0" r="0" b="0"/>
            <wp:wrapTight wrapText="bothSides">
              <wp:wrapPolygon edited="0">
                <wp:start x="-408" y="0"/>
                <wp:lineTo x="-408" y="21402"/>
                <wp:lineTo x="21600" y="21402"/>
                <wp:lineTo x="21600" y="0"/>
                <wp:lineTo x="-408" y="0"/>
              </wp:wrapPolygon>
            </wp:wrapTight>
            <wp:docPr id="2" name="Рисунок 1" descr="C:\Users\Пользователь\Desktop\БЫСТРОВ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ЫСТРОВ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D7B" w:rsidRPr="00110209">
        <w:rPr>
          <w:sz w:val="28"/>
          <w:szCs w:val="28"/>
        </w:rPr>
        <w:t>■     Не волнуйтесь по поводу «глупых» вопросов.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■     Никто из специалистов не должен быть в изоляции.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>подготовительной работы становится «расчистка» внутреннего пространства, высвобождающая место для прихода нового, возрождение чувств.</w:t>
      </w:r>
    </w:p>
    <w:p w:rsidR="00DF6D7B" w:rsidRPr="00110209" w:rsidRDefault="00DF6D7B" w:rsidP="00DF6D7B">
      <w:pPr>
        <w:shd w:val="clear" w:color="auto" w:fill="FFFFFF"/>
        <w:ind w:firstLine="720"/>
        <w:jc w:val="both"/>
        <w:rPr>
          <w:sz w:val="28"/>
          <w:szCs w:val="28"/>
        </w:rPr>
      </w:pPr>
      <w:r w:rsidRPr="00110209">
        <w:rPr>
          <w:sz w:val="28"/>
          <w:szCs w:val="28"/>
        </w:rPr>
        <w:t xml:space="preserve">Следующий этап профессиональной работы - пересмотр своих жизненных мифов, целей и ценностей, своих представлений и отношения к себе самому, другим людям и к своей работе. Здесь важно принять и укрепить свое «Я», осознать ценность своей жизни; принять </w:t>
      </w:r>
      <w:r w:rsidRPr="00110209">
        <w:rPr>
          <w:sz w:val="28"/>
          <w:szCs w:val="28"/>
        </w:rPr>
        <w:lastRenderedPageBreak/>
        <w:t>ответственность за свою жизнь и здоровье и занять профессиональную позицию в работе. И только после этого шаг за шагом изменяются отношения с окружающими людьми и способы воздействия с ними. Происходит освоение по-новому своей профессиональной роли и других своих жизненных ролей и моделей поведения. Человек обретает уверенность в своих силах. А значит - он вышел из-под действия синдрома эмоционального выгорания и готов успешно жить и работать.</w:t>
      </w:r>
    </w:p>
    <w:p w:rsidR="00473BCD" w:rsidRPr="00110209" w:rsidRDefault="00473BCD" w:rsidP="00DF6D7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F6D7B" w:rsidRDefault="00DF6D7B"/>
    <w:p w:rsidR="00473BCD" w:rsidRDefault="00110209" w:rsidP="00473BCD">
      <w:pPr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noProof/>
          <w:sz w:val="24"/>
          <w:szCs w:val="24"/>
        </w:rPr>
        <w:t xml:space="preserve">            </w:t>
      </w:r>
    </w:p>
    <w:p w:rsidR="00110209" w:rsidRPr="00110209" w:rsidRDefault="00110209" w:rsidP="00110209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 xml:space="preserve">         Ставропольский край</w:t>
      </w:r>
    </w:p>
    <w:p w:rsidR="00110209" w:rsidRP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Курский район</w:t>
      </w:r>
    </w:p>
    <w:p w:rsidR="00110209" w:rsidRP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Ст. Курская</w:t>
      </w:r>
    </w:p>
    <w:p w:rsidR="00110209" w:rsidRP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Ул. Мира, 30</w:t>
      </w:r>
    </w:p>
    <w:p w:rsidR="00110209" w:rsidRDefault="00110209" w:rsidP="00110209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p w:rsidR="00110209" w:rsidRDefault="00110209" w:rsidP="00110209">
      <w:pPr>
        <w:pStyle w:val="a5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Тел. 8(87964)6- 50-97</w:t>
      </w:r>
    </w:p>
    <w:p w:rsidR="00110209" w:rsidRPr="00110209" w:rsidRDefault="00110209" w:rsidP="00110209">
      <w:pPr>
        <w:pStyle w:val="a5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Pr="00110209">
        <w:rPr>
          <w:b/>
          <w:sz w:val="22"/>
          <w:szCs w:val="22"/>
        </w:rPr>
        <w:t>Факс 8(87964)6-50-96</w:t>
      </w:r>
    </w:p>
    <w:p w:rsid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</w:t>
      </w:r>
    </w:p>
    <w:p w:rsidR="00110209" w:rsidRPr="00110209" w:rsidRDefault="00110209" w:rsidP="00110209">
      <w:pPr>
        <w:jc w:val="center"/>
        <w:rPr>
          <w:b/>
          <w:sz w:val="22"/>
          <w:szCs w:val="22"/>
        </w:rPr>
      </w:pPr>
    </w:p>
    <w:p w:rsidR="00110209" w:rsidRPr="00110209" w:rsidRDefault="00110209" w:rsidP="00110209">
      <w:pPr>
        <w:jc w:val="center"/>
        <w:rPr>
          <w:b/>
          <w:color w:val="E30000"/>
          <w:sz w:val="22"/>
          <w:szCs w:val="22"/>
        </w:rPr>
      </w:pPr>
      <w:r w:rsidRPr="00110209">
        <w:rPr>
          <w:b/>
          <w:sz w:val="22"/>
          <w:szCs w:val="22"/>
        </w:rPr>
        <w:t xml:space="preserve">Официальный сайт: 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nadegda</w:t>
      </w:r>
      <w:proofErr w:type="spellEnd"/>
      <w:r w:rsidRPr="00110209">
        <w:rPr>
          <w:b/>
          <w:color w:val="00B050"/>
          <w:sz w:val="22"/>
          <w:szCs w:val="22"/>
        </w:rPr>
        <w:t>-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reabil</w:t>
      </w:r>
      <w:proofErr w:type="spellEnd"/>
      <w:r w:rsidRPr="00110209">
        <w:rPr>
          <w:b/>
          <w:color w:val="00B050"/>
          <w:sz w:val="22"/>
          <w:szCs w:val="22"/>
        </w:rPr>
        <w:t>.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ucoz</w:t>
      </w:r>
      <w:proofErr w:type="spellEnd"/>
      <w:r w:rsidRPr="00110209">
        <w:rPr>
          <w:b/>
          <w:color w:val="00B050"/>
          <w:sz w:val="22"/>
          <w:szCs w:val="22"/>
        </w:rPr>
        <w:t>.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ru</w:t>
      </w:r>
      <w:proofErr w:type="spellEnd"/>
    </w:p>
    <w:p w:rsid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110209" w:rsidRPr="00110209" w:rsidRDefault="00110209" w:rsidP="00110209">
      <w:pPr>
        <w:pStyle w:val="a5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110209" w:rsidRPr="00110209" w:rsidRDefault="00110209" w:rsidP="00110209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Педагог-психолог отделения социальной реабилитации</w:t>
      </w:r>
    </w:p>
    <w:p w:rsidR="00110209" w:rsidRPr="00110209" w:rsidRDefault="00110209" w:rsidP="00110209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Быстрова О.А.</w:t>
      </w:r>
    </w:p>
    <w:p w:rsidR="00473BCD" w:rsidRDefault="00473BCD" w:rsidP="00473BCD">
      <w:pPr>
        <w:jc w:val="center"/>
        <w:rPr>
          <w:rFonts w:ascii="Gabriola" w:hAnsi="Gabriola"/>
          <w:b/>
          <w:sz w:val="28"/>
          <w:szCs w:val="28"/>
        </w:rPr>
      </w:pPr>
    </w:p>
    <w:p w:rsidR="00110209" w:rsidRDefault="00110209" w:rsidP="00110209">
      <w:pPr>
        <w:jc w:val="center"/>
        <w:rPr>
          <w:b/>
          <w:sz w:val="28"/>
          <w:szCs w:val="28"/>
        </w:rPr>
      </w:pPr>
    </w:p>
    <w:p w:rsidR="00473BCD" w:rsidRPr="00110209" w:rsidRDefault="00473BCD" w:rsidP="00110209">
      <w:pPr>
        <w:jc w:val="center"/>
        <w:rPr>
          <w:b/>
          <w:sz w:val="28"/>
          <w:szCs w:val="28"/>
        </w:rPr>
      </w:pPr>
      <w:r w:rsidRPr="00110209">
        <w:rPr>
          <w:b/>
          <w:sz w:val="28"/>
          <w:szCs w:val="28"/>
        </w:rPr>
        <w:t>ГКУСО «</w:t>
      </w:r>
      <w:proofErr w:type="gramStart"/>
      <w:r w:rsidRPr="00110209">
        <w:rPr>
          <w:b/>
          <w:sz w:val="28"/>
          <w:szCs w:val="28"/>
        </w:rPr>
        <w:t>Курский</w:t>
      </w:r>
      <w:proofErr w:type="gramEnd"/>
      <w:r w:rsidRPr="00110209">
        <w:rPr>
          <w:b/>
          <w:sz w:val="28"/>
          <w:szCs w:val="28"/>
        </w:rPr>
        <w:t xml:space="preserve"> СРЦН «Надежда»</w:t>
      </w:r>
    </w:p>
    <w:p w:rsidR="00473BCD" w:rsidRDefault="00473BCD" w:rsidP="00473BCD">
      <w:pPr>
        <w:jc w:val="center"/>
        <w:rPr>
          <w:rFonts w:ascii="Gabriola" w:hAnsi="Gabriola"/>
          <w:b/>
          <w:sz w:val="28"/>
          <w:szCs w:val="28"/>
        </w:rPr>
      </w:pPr>
      <w:r w:rsidRPr="00DD359D">
        <w:rPr>
          <w:rFonts w:ascii="Gabriola" w:hAnsi="Gabriola"/>
          <w:b/>
          <w:sz w:val="28"/>
          <w:szCs w:val="28"/>
        </w:rPr>
        <w:t xml:space="preserve">     </w:t>
      </w:r>
    </w:p>
    <w:p w:rsidR="00110209" w:rsidRDefault="00110209" w:rsidP="00473BCD">
      <w:pPr>
        <w:jc w:val="center"/>
        <w:rPr>
          <w:sz w:val="32"/>
          <w:szCs w:val="32"/>
        </w:rPr>
      </w:pPr>
    </w:p>
    <w:p w:rsidR="00473BCD" w:rsidRDefault="00473BCD" w:rsidP="00473BCD">
      <w:pPr>
        <w:jc w:val="center"/>
        <w:rPr>
          <w:sz w:val="32"/>
          <w:szCs w:val="32"/>
        </w:rPr>
      </w:pPr>
      <w:proofErr w:type="spellStart"/>
      <w:r w:rsidRPr="00110209">
        <w:rPr>
          <w:sz w:val="32"/>
          <w:szCs w:val="32"/>
        </w:rPr>
        <w:t>Антистрессовая</w:t>
      </w:r>
      <w:proofErr w:type="spellEnd"/>
      <w:r w:rsidRPr="00110209">
        <w:rPr>
          <w:sz w:val="32"/>
          <w:szCs w:val="32"/>
        </w:rPr>
        <w:t xml:space="preserve"> аптечка:</w:t>
      </w:r>
    </w:p>
    <w:p w:rsidR="00110209" w:rsidRDefault="00110209" w:rsidP="00473BCD">
      <w:pPr>
        <w:jc w:val="center"/>
        <w:rPr>
          <w:sz w:val="32"/>
          <w:szCs w:val="32"/>
        </w:rPr>
      </w:pPr>
    </w:p>
    <w:p w:rsidR="00110209" w:rsidRPr="00110209" w:rsidRDefault="00473BCD" w:rsidP="00110209">
      <w:pPr>
        <w:jc w:val="center"/>
        <w:rPr>
          <w:b/>
          <w:sz w:val="32"/>
          <w:szCs w:val="32"/>
        </w:rPr>
      </w:pPr>
      <w:r w:rsidRPr="00473BCD">
        <w:rPr>
          <w:b/>
          <w:bCs/>
          <w:color w:val="FF0000"/>
          <w:sz w:val="40"/>
          <w:szCs w:val="40"/>
        </w:rPr>
        <w:t>ЧТО ДЕЛАТЬ,</w:t>
      </w:r>
    </w:p>
    <w:p w:rsidR="00473BCD" w:rsidRPr="00473BCD" w:rsidRDefault="00473BCD" w:rsidP="00110209">
      <w:pPr>
        <w:shd w:val="clear" w:color="auto" w:fill="FFFFFF"/>
        <w:jc w:val="center"/>
        <w:rPr>
          <w:rFonts w:ascii="Gabriola" w:hAnsi="Gabriola" w:cs="Tahoma"/>
          <w:b/>
          <w:color w:val="E30000"/>
          <w:sz w:val="40"/>
          <w:szCs w:val="40"/>
        </w:rPr>
      </w:pPr>
      <w:r w:rsidRPr="00473BCD">
        <w:rPr>
          <w:b/>
          <w:bCs/>
          <w:color w:val="FF0000"/>
          <w:sz w:val="40"/>
          <w:szCs w:val="40"/>
        </w:rPr>
        <w:t>ЕСЛИ ВЫ ЗАМЕТИЛИ ПЕРВЫЕ ПРИЗНАКИ ВЫГОРАНИЯ?</w:t>
      </w:r>
    </w:p>
    <w:p w:rsidR="00473BCD" w:rsidRDefault="00473BCD" w:rsidP="00473BCD">
      <w:pPr>
        <w:shd w:val="clear" w:color="auto" w:fill="FFFFFF"/>
        <w:ind w:firstLine="720"/>
        <w:jc w:val="center"/>
        <w:rPr>
          <w:rFonts w:ascii="Gabriola" w:hAnsi="Gabriola" w:cs="Tahoma"/>
          <w:b/>
          <w:color w:val="E30000"/>
          <w:sz w:val="24"/>
          <w:szCs w:val="24"/>
        </w:rPr>
      </w:pPr>
    </w:p>
    <w:p w:rsidR="00110209" w:rsidRDefault="00110209" w:rsidP="00473BCD">
      <w:pPr>
        <w:shd w:val="clear" w:color="auto" w:fill="FFFFFF"/>
        <w:ind w:firstLine="720"/>
        <w:jc w:val="center"/>
        <w:rPr>
          <w:rFonts w:ascii="Gabriola" w:hAnsi="Gabriola" w:cs="Tahoma"/>
          <w:b/>
          <w:color w:val="E30000"/>
          <w:sz w:val="24"/>
          <w:szCs w:val="24"/>
        </w:rPr>
      </w:pPr>
    </w:p>
    <w:p w:rsidR="00110209" w:rsidRDefault="00110209" w:rsidP="00473BCD">
      <w:pPr>
        <w:shd w:val="clear" w:color="auto" w:fill="FFFFFF"/>
        <w:ind w:firstLine="720"/>
        <w:jc w:val="center"/>
        <w:rPr>
          <w:rFonts w:ascii="Gabriola" w:hAnsi="Gabriola" w:cs="Tahoma"/>
          <w:b/>
          <w:color w:val="E30000"/>
          <w:sz w:val="24"/>
          <w:szCs w:val="24"/>
        </w:rPr>
      </w:pPr>
      <w:r>
        <w:rPr>
          <w:rFonts w:ascii="Gabriola" w:hAnsi="Gabriola" w:cs="Tahoma"/>
          <w:b/>
          <w:noProof/>
          <w:color w:val="E3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15240</wp:posOffset>
            </wp:positionV>
            <wp:extent cx="2905125" cy="1790700"/>
            <wp:effectExtent l="19050" t="0" r="9525" b="0"/>
            <wp:wrapTight wrapText="bothSides">
              <wp:wrapPolygon edited="0">
                <wp:start x="-142" y="0"/>
                <wp:lineTo x="-142" y="21370"/>
                <wp:lineTo x="21671" y="21370"/>
                <wp:lineTo x="21671" y="0"/>
                <wp:lineTo x="-142" y="0"/>
              </wp:wrapPolygon>
            </wp:wrapTight>
            <wp:docPr id="1" name="Рисунок 1" descr="C:\Users\Пользователь\Pictures\для буклетов\60073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для буклетов\600731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BCD" w:rsidRDefault="00473BCD" w:rsidP="00473BCD">
      <w:pPr>
        <w:shd w:val="clear" w:color="auto" w:fill="FFFFFF"/>
        <w:ind w:firstLine="720"/>
        <w:jc w:val="center"/>
        <w:rPr>
          <w:rFonts w:ascii="Gabriola" w:hAnsi="Gabriola" w:cs="Tahoma"/>
          <w:b/>
          <w:color w:val="E30000"/>
          <w:sz w:val="24"/>
          <w:szCs w:val="24"/>
        </w:rPr>
      </w:pPr>
    </w:p>
    <w:p w:rsidR="00110209" w:rsidRDefault="00110209" w:rsidP="00473BCD">
      <w:pPr>
        <w:shd w:val="clear" w:color="auto" w:fill="FFFFFF"/>
        <w:ind w:firstLine="720"/>
        <w:jc w:val="center"/>
        <w:rPr>
          <w:rFonts w:ascii="Gabriola" w:hAnsi="Gabriola" w:cs="Tahoma"/>
          <w:b/>
          <w:color w:val="E30000"/>
          <w:sz w:val="24"/>
          <w:szCs w:val="24"/>
        </w:rPr>
      </w:pPr>
    </w:p>
    <w:p w:rsidR="00110209" w:rsidRDefault="00110209" w:rsidP="00473BCD">
      <w:pPr>
        <w:shd w:val="clear" w:color="auto" w:fill="FFFFFF"/>
        <w:ind w:firstLine="720"/>
        <w:jc w:val="center"/>
        <w:rPr>
          <w:rFonts w:ascii="Gabriola" w:hAnsi="Gabriola" w:cs="Tahoma"/>
          <w:b/>
          <w:color w:val="E30000"/>
          <w:sz w:val="24"/>
          <w:szCs w:val="24"/>
        </w:rPr>
      </w:pPr>
    </w:p>
    <w:p w:rsidR="00473BCD" w:rsidRPr="00110209" w:rsidRDefault="00473BCD" w:rsidP="00473BCD">
      <w:pPr>
        <w:shd w:val="clear" w:color="auto" w:fill="FFFFFF"/>
        <w:jc w:val="center"/>
        <w:rPr>
          <w:color w:val="FF0000"/>
          <w:sz w:val="24"/>
          <w:szCs w:val="24"/>
        </w:rPr>
      </w:pPr>
      <w:r w:rsidRPr="00110209">
        <w:rPr>
          <w:b/>
          <w:color w:val="E30000"/>
          <w:sz w:val="24"/>
          <w:szCs w:val="24"/>
        </w:rPr>
        <w:t xml:space="preserve">ст. </w:t>
      </w:r>
      <w:proofErr w:type="gramStart"/>
      <w:r w:rsidRPr="00110209">
        <w:rPr>
          <w:b/>
          <w:color w:val="E30000"/>
          <w:sz w:val="24"/>
          <w:szCs w:val="24"/>
        </w:rPr>
        <w:t>Курская</w:t>
      </w:r>
      <w:proofErr w:type="gramEnd"/>
      <w:r w:rsidRPr="00110209">
        <w:rPr>
          <w:b/>
          <w:color w:val="E30000"/>
          <w:sz w:val="24"/>
          <w:szCs w:val="24"/>
        </w:rPr>
        <w:t xml:space="preserve"> – 2015 год</w:t>
      </w:r>
    </w:p>
    <w:p w:rsidR="00473BCD" w:rsidRPr="00473BCD" w:rsidRDefault="00473BCD" w:rsidP="00473BCD">
      <w:pPr>
        <w:shd w:val="clear" w:color="auto" w:fill="FFFFFF"/>
        <w:ind w:firstLine="720"/>
        <w:jc w:val="center"/>
        <w:rPr>
          <w:b/>
          <w:bCs/>
          <w:color w:val="FF0000"/>
          <w:sz w:val="24"/>
          <w:szCs w:val="24"/>
        </w:rPr>
      </w:pPr>
    </w:p>
    <w:p w:rsidR="00DF6D7B" w:rsidRDefault="00DF6D7B"/>
    <w:p w:rsidR="00473BCD" w:rsidRDefault="00473BCD"/>
    <w:p w:rsidR="00473BCD" w:rsidRDefault="00473BCD"/>
    <w:sectPr w:rsidR="00473BCD" w:rsidSect="00DF6D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D7B"/>
    <w:rsid w:val="00110209"/>
    <w:rsid w:val="003B354C"/>
    <w:rsid w:val="00473BCD"/>
    <w:rsid w:val="007E3241"/>
    <w:rsid w:val="00C9142B"/>
    <w:rsid w:val="00DF6D7B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73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2015-08-31T12:03:00Z</cp:lastPrinted>
  <dcterms:created xsi:type="dcterms:W3CDTF">2015-08-31T09:46:00Z</dcterms:created>
  <dcterms:modified xsi:type="dcterms:W3CDTF">2015-08-31T12:04:00Z</dcterms:modified>
</cp:coreProperties>
</file>