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FB" w:rsidRPr="00904DFB" w:rsidRDefault="00904DFB" w:rsidP="00904D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904DFB" w:rsidRPr="00904DFB" w:rsidRDefault="00904DFB" w:rsidP="00904D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итогам </w:t>
      </w:r>
      <w:proofErr w:type="gramStart"/>
      <w:r w:rsidRPr="00904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 независимой оценки качества деятельности учреждений социального обслуживания семьи</w:t>
      </w:r>
      <w:proofErr w:type="gramEnd"/>
      <w:r w:rsidRPr="00904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детей Ставропольского края</w:t>
      </w:r>
    </w:p>
    <w:p w:rsidR="00904DFB" w:rsidRPr="00904DFB" w:rsidRDefault="00904DFB" w:rsidP="00904D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04DFB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904DFB" w:rsidRPr="00904DFB" w:rsidRDefault="00904DFB" w:rsidP="0090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Указа Президента Российской Федерации от 7 мая 2012 г. № 597 «О мерах по реализации государственной социальной политики», </w:t>
      </w:r>
      <w:hyperlink r:id="rId5" w:tooltip="Постановление Правительства РФ от 30.03.2013 N 286 &quot;О формировании независимой системы оценки качества работы организаций, оказывающих социальные услуги&quot; (вместе с &quot;Правилами формирования независимой системы оценки качества работы организаций, оказывающих" w:history="1">
        <w:r w:rsidRPr="00904DFB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постановлением</w:t>
        </w:r>
      </w:hyperlink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услуги», в соответствии с договором заключенным между министерством труда и социальной защиты населения Ставропольского края и Федеральным государственным бюджетным  образовательным</w:t>
      </w:r>
      <w:proofErr w:type="gramEnd"/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учреждением высшего профессионального образования «Российский государственный социальный университет» была проведена независимая оценка </w:t>
      </w:r>
      <w:proofErr w:type="gramStart"/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деятельности учреждений социального обслуживания семьи</w:t>
      </w:r>
      <w:proofErr w:type="gramEnd"/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детей Ставропольского края, оказывающие социальные услуги.</w:t>
      </w:r>
    </w:p>
    <w:p w:rsidR="00904DFB" w:rsidRPr="00904DFB" w:rsidRDefault="00904DFB" w:rsidP="0090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</w:t>
      </w:r>
      <w:proofErr w:type="gramStart"/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независимой оценки качества работы учреждений социального обслуживания</w:t>
      </w:r>
      <w:proofErr w:type="gramEnd"/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избран комплексный подход, включающий:</w:t>
      </w:r>
    </w:p>
    <w:p w:rsidR="00904DFB" w:rsidRPr="00904DFB" w:rsidRDefault="00904DFB" w:rsidP="0090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 516 клиентов учреждений</w:t>
      </w:r>
      <w:proofErr w:type="gramStart"/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904DFB" w:rsidRPr="00904DFB" w:rsidRDefault="00904DFB" w:rsidP="0090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 170 экспертов учреждений;</w:t>
      </w:r>
    </w:p>
    <w:p w:rsidR="00904DFB" w:rsidRPr="00904DFB" w:rsidRDefault="00904DFB" w:rsidP="0090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полнотой предоставления информации посредством Интернет-ресурсов и на стендах учреждений;</w:t>
      </w:r>
    </w:p>
    <w:p w:rsidR="00904DFB" w:rsidRPr="00904DFB" w:rsidRDefault="00904DFB" w:rsidP="0090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штатного расписания учреждения и плана повышения квалификации его сотрудников;</w:t>
      </w:r>
    </w:p>
    <w:p w:rsidR="00904DFB" w:rsidRPr="00904DFB" w:rsidRDefault="00904DFB" w:rsidP="0090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скрытый личный опрос работников учреждения с целью исследования доступности качества работы.</w:t>
      </w:r>
    </w:p>
    <w:p w:rsidR="00904DFB" w:rsidRPr="00904DFB" w:rsidRDefault="00904DFB" w:rsidP="0090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сбора, обобщения  информации о качестве оказания услуг учреждениями социального обслуживания семьи и детей Ставропольского края проведен анализ:</w:t>
      </w:r>
    </w:p>
    <w:p w:rsidR="00904DFB" w:rsidRPr="00904DFB" w:rsidRDefault="00904DFB" w:rsidP="0090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открытости и доступности информации об учреждениях социального обслуживания;</w:t>
      </w:r>
    </w:p>
    <w:p w:rsidR="00904DFB" w:rsidRPr="00904DFB" w:rsidRDefault="00904DFB" w:rsidP="0090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комфортности условий предоставления социальных услуг и доступности их получения;</w:t>
      </w:r>
    </w:p>
    <w:p w:rsidR="00904DFB" w:rsidRPr="00904DFB" w:rsidRDefault="00904DFB" w:rsidP="0090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ожидания предоставления социальных услуг;</w:t>
      </w:r>
    </w:p>
    <w:p w:rsidR="00904DFB" w:rsidRPr="00904DFB" w:rsidRDefault="00904DFB" w:rsidP="0090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компетентности работников организаций социального обслуживания при оказании  социальных услуг получателям;</w:t>
      </w:r>
    </w:p>
    <w:p w:rsidR="00904DFB" w:rsidRPr="00904DFB" w:rsidRDefault="00904DFB" w:rsidP="0090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удовлетворенности качеством оказания услуг.</w:t>
      </w:r>
    </w:p>
    <w:p w:rsidR="00904DFB" w:rsidRPr="00904DFB" w:rsidRDefault="00904DFB" w:rsidP="0090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DFB">
        <w:rPr>
          <w:rFonts w:ascii="Times New Roman" w:eastAsia="Times New Roman" w:hAnsi="Times New Roman" w:cs="Times New Roman"/>
          <w:color w:val="000000"/>
          <w:sz w:val="28"/>
          <w:szCs w:val="28"/>
        </w:rPr>
        <w:t>По его итогам установлен рейтинг учреждений социального обслуживания семьи и детей Ставропольского края по качеству оказания услуг, разработан план мероприятий по улучшению качества оказания услуг организациями социального обслуживания семьи и детей Ставропольского края.</w:t>
      </w:r>
    </w:p>
    <w:p w:rsidR="00904DFB" w:rsidRDefault="00904DFB" w:rsidP="00904D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4DFB" w:rsidRPr="00904DFB" w:rsidRDefault="00904DFB" w:rsidP="00904D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04DF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lastRenderedPageBreak/>
        <w:t>Итоговый рейтинг социальных учреждений семьи и детей Ставропольского края  2015 года</w:t>
      </w:r>
    </w:p>
    <w:tbl>
      <w:tblPr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0"/>
        <w:gridCol w:w="6605"/>
        <w:gridCol w:w="1470"/>
      </w:tblGrid>
      <w:tr w:rsidR="00904DFB" w:rsidRPr="00904DFB" w:rsidTr="00904DFB">
        <w:trPr>
          <w:trHeight w:val="54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 xml:space="preserve">№ </w:t>
            </w:r>
            <w:proofErr w:type="spellStart"/>
            <w:proofErr w:type="gramStart"/>
            <w:r w:rsidRPr="00904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п</w:t>
            </w:r>
            <w:proofErr w:type="spellEnd"/>
            <w:proofErr w:type="gramEnd"/>
            <w:r w:rsidRPr="00904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/</w:t>
            </w:r>
            <w:proofErr w:type="spellStart"/>
            <w:r w:rsidRPr="00904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п</w:t>
            </w:r>
            <w:proofErr w:type="spellEnd"/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Наименование  учреждения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Итоговый показатель (max=111)</w:t>
            </w:r>
          </w:p>
        </w:tc>
      </w:tr>
      <w:tr w:rsidR="00904DFB" w:rsidRPr="00904DFB" w:rsidTr="00904DFB">
        <w:trPr>
          <w:trHeight w:val="27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    1.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ГКУСО «Курский социально-реабилитационный центр для несовершеннолетних «Надежда»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94,4</w:t>
            </w:r>
          </w:p>
        </w:tc>
      </w:tr>
      <w:tr w:rsidR="00904DFB" w:rsidRPr="00904DFB" w:rsidTr="00904DFB">
        <w:trPr>
          <w:trHeight w:val="48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ГБУСО «Краевой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91,4</w:t>
            </w:r>
          </w:p>
        </w:tc>
      </w:tr>
      <w:tr w:rsidR="00904DFB" w:rsidRPr="00904DFB" w:rsidTr="00904DFB">
        <w:trPr>
          <w:trHeight w:val="48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ГБУСО «Центр </w:t>
            </w:r>
            <w:proofErr w:type="spellStart"/>
            <w:proofErr w:type="gramStart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психолого</w:t>
            </w:r>
            <w:proofErr w:type="spellEnd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педагогической</w:t>
            </w:r>
            <w:proofErr w:type="gramEnd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помощи населению «</w:t>
            </w:r>
            <w:proofErr w:type="spellStart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Альгис</w:t>
            </w:r>
            <w:proofErr w:type="spellEnd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87,4</w:t>
            </w:r>
          </w:p>
        </w:tc>
      </w:tr>
      <w:tr w:rsidR="00904DFB" w:rsidRPr="00904DFB" w:rsidTr="00904DFB">
        <w:trPr>
          <w:trHeight w:val="54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ГКУСО «</w:t>
            </w:r>
            <w:proofErr w:type="spellStart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Изобильненский</w:t>
            </w:r>
            <w:proofErr w:type="spellEnd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социально – реабилитационный центр для несовершеннолетних»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84,5</w:t>
            </w:r>
          </w:p>
        </w:tc>
      </w:tr>
      <w:tr w:rsidR="00904DFB" w:rsidRPr="00904DFB" w:rsidTr="00904DFB">
        <w:trPr>
          <w:trHeight w:val="75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numPr>
                <w:ilvl w:val="0"/>
                <w:numId w:val="4"/>
              </w:num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ГКУСО «</w:t>
            </w:r>
            <w:proofErr w:type="spellStart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Благодарненский</w:t>
            </w:r>
            <w:proofErr w:type="spellEnd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социально – реабилитационный центр для несовершеннолетних «Гармония»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84,0</w:t>
            </w:r>
          </w:p>
        </w:tc>
      </w:tr>
      <w:tr w:rsidR="00904DFB" w:rsidRPr="00904DFB" w:rsidTr="00904DFB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numPr>
                <w:ilvl w:val="0"/>
                <w:numId w:val="5"/>
              </w:num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ГКУСО «</w:t>
            </w:r>
            <w:proofErr w:type="spellStart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Андроповский</w:t>
            </w:r>
            <w:proofErr w:type="spellEnd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социально – реабилитационный центр для несовершеннолетних»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81,8</w:t>
            </w:r>
          </w:p>
        </w:tc>
      </w:tr>
      <w:tr w:rsidR="00904DFB" w:rsidRPr="00904DFB" w:rsidTr="00904DFB">
        <w:trPr>
          <w:trHeight w:val="27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ГКУСО «</w:t>
            </w:r>
            <w:proofErr w:type="spellStart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Буденновский</w:t>
            </w:r>
            <w:proofErr w:type="spellEnd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социально – реабилитационный центр для несовершеннолетних «Искра»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80,6</w:t>
            </w:r>
          </w:p>
        </w:tc>
      </w:tr>
      <w:tr w:rsidR="00904DFB" w:rsidRPr="00904DFB" w:rsidTr="00904DFB">
        <w:trPr>
          <w:trHeight w:val="18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ГКУСО «</w:t>
            </w:r>
            <w:proofErr w:type="spellStart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Ипатовский</w:t>
            </w:r>
            <w:proofErr w:type="spellEnd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социально – реабилитационный центр для несовершеннолетних «Причал»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79,5</w:t>
            </w:r>
          </w:p>
        </w:tc>
      </w:tr>
      <w:tr w:rsidR="00904DFB" w:rsidRPr="00904DFB" w:rsidTr="00904DFB">
        <w:trPr>
          <w:trHeight w:val="435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ГКУСО «Ставропольский социальный приют для детей и подростков «Росинка»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79,4</w:t>
            </w:r>
          </w:p>
        </w:tc>
      </w:tr>
      <w:tr w:rsidR="00904DFB" w:rsidRPr="00904DFB" w:rsidTr="00904DFB">
        <w:trPr>
          <w:trHeight w:val="27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ГКУСО «</w:t>
            </w:r>
            <w:proofErr w:type="spellStart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Невинномысский</w:t>
            </w:r>
            <w:proofErr w:type="spellEnd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социально-реабилитационный центр для несовершеннолетних «Гавань»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78,4</w:t>
            </w:r>
          </w:p>
        </w:tc>
      </w:tr>
      <w:tr w:rsidR="00904DFB" w:rsidRPr="00904DFB" w:rsidTr="00904DFB">
        <w:trPr>
          <w:trHeight w:val="315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ГБУСО «Ставропольский реабилитационный центр для детей и подростков с ограниченными возможностями здоровья»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77,9</w:t>
            </w:r>
          </w:p>
        </w:tc>
      </w:tr>
      <w:tr w:rsidR="00904DFB" w:rsidRPr="00904DFB" w:rsidTr="00904DFB">
        <w:trPr>
          <w:trHeight w:val="345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ГБУСО «</w:t>
            </w:r>
            <w:proofErr w:type="spellStart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Апанасенковский</w:t>
            </w:r>
            <w:proofErr w:type="spellEnd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центр социальной помощи семье и детям»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76,5</w:t>
            </w:r>
          </w:p>
        </w:tc>
      </w:tr>
      <w:tr w:rsidR="00904DFB" w:rsidRPr="00904DFB" w:rsidTr="00904DFB">
        <w:trPr>
          <w:trHeight w:val="75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numPr>
                <w:ilvl w:val="0"/>
                <w:numId w:val="12"/>
              </w:num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ГКУСО «</w:t>
            </w:r>
            <w:proofErr w:type="spellStart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Светлоградский</w:t>
            </w:r>
            <w:proofErr w:type="spellEnd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социально-реабилитационный центр для несовершеннолетних»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73,1</w:t>
            </w:r>
          </w:p>
        </w:tc>
      </w:tr>
      <w:tr w:rsidR="00904DFB" w:rsidRPr="00904DFB" w:rsidTr="00904DFB">
        <w:trPr>
          <w:trHeight w:val="30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ГКУСО «Кировский социально–реабилитационный центр для несовершеннолетних «Заря»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71,1</w:t>
            </w:r>
          </w:p>
        </w:tc>
      </w:tr>
      <w:tr w:rsidR="00904DFB" w:rsidRPr="00904DFB" w:rsidTr="00904DFB">
        <w:trPr>
          <w:trHeight w:val="375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ГКУСО «Георгиевский социально-реабилитационный центр для несовершеннолетних «Аист»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70,4</w:t>
            </w:r>
          </w:p>
        </w:tc>
      </w:tr>
      <w:tr w:rsidR="00904DFB" w:rsidRPr="00904DFB" w:rsidTr="00904DFB">
        <w:trPr>
          <w:trHeight w:val="75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numPr>
                <w:ilvl w:val="0"/>
                <w:numId w:val="15"/>
              </w:num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ГБУСО «Ставропольский центр социальной помощи семье и детям»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68,7</w:t>
            </w:r>
          </w:p>
        </w:tc>
      </w:tr>
      <w:tr w:rsidR="00904DFB" w:rsidRPr="00904DFB" w:rsidTr="00904DFB">
        <w:trPr>
          <w:trHeight w:val="75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numPr>
                <w:ilvl w:val="0"/>
                <w:numId w:val="16"/>
              </w:num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ГКУСО «</w:t>
            </w:r>
            <w:proofErr w:type="spellStart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Степновский</w:t>
            </w:r>
            <w:proofErr w:type="spellEnd"/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социально – реабилитационный центр для несовершеннолетних»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04DFB" w:rsidRPr="00904DFB" w:rsidRDefault="00904DFB" w:rsidP="00904DFB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04D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59,3</w:t>
            </w:r>
          </w:p>
        </w:tc>
      </w:tr>
    </w:tbl>
    <w:p w:rsidR="00904DFB" w:rsidRPr="00904DFB" w:rsidRDefault="00904DFB" w:rsidP="00904D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04DFB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0804B4" w:rsidRDefault="000804B4"/>
    <w:sectPr w:rsidR="0008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869"/>
    <w:multiLevelType w:val="multilevel"/>
    <w:tmpl w:val="1F6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4629A"/>
    <w:multiLevelType w:val="multilevel"/>
    <w:tmpl w:val="DE98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F23F2"/>
    <w:multiLevelType w:val="multilevel"/>
    <w:tmpl w:val="3C02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639C3"/>
    <w:multiLevelType w:val="multilevel"/>
    <w:tmpl w:val="6D2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20892"/>
    <w:multiLevelType w:val="multilevel"/>
    <w:tmpl w:val="F8D4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54225"/>
    <w:multiLevelType w:val="multilevel"/>
    <w:tmpl w:val="7690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1481A"/>
    <w:multiLevelType w:val="multilevel"/>
    <w:tmpl w:val="9E02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44BA8"/>
    <w:multiLevelType w:val="multilevel"/>
    <w:tmpl w:val="7D3A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21D76"/>
    <w:multiLevelType w:val="multilevel"/>
    <w:tmpl w:val="D9EC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E6028C"/>
    <w:multiLevelType w:val="multilevel"/>
    <w:tmpl w:val="BEC4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915E2"/>
    <w:multiLevelType w:val="multilevel"/>
    <w:tmpl w:val="816C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BE7305"/>
    <w:multiLevelType w:val="multilevel"/>
    <w:tmpl w:val="B366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0E0F4E"/>
    <w:multiLevelType w:val="multilevel"/>
    <w:tmpl w:val="BA08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4A0EA1"/>
    <w:multiLevelType w:val="multilevel"/>
    <w:tmpl w:val="BC20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E64EF4"/>
    <w:multiLevelType w:val="multilevel"/>
    <w:tmpl w:val="3344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8519EA"/>
    <w:multiLevelType w:val="multilevel"/>
    <w:tmpl w:val="BD80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10"/>
    <w:lvlOverride w:ilvl="0">
      <w:startOverride w:val="3"/>
    </w:lvlOverride>
  </w:num>
  <w:num w:numId="3">
    <w:abstractNumId w:val="4"/>
    <w:lvlOverride w:ilvl="0">
      <w:startOverride w:val="4"/>
    </w:lvlOverride>
  </w:num>
  <w:num w:numId="4">
    <w:abstractNumId w:val="6"/>
    <w:lvlOverride w:ilvl="0">
      <w:startOverride w:val="5"/>
    </w:lvlOverride>
  </w:num>
  <w:num w:numId="5">
    <w:abstractNumId w:val="3"/>
    <w:lvlOverride w:ilvl="0">
      <w:startOverride w:val="6"/>
    </w:lvlOverride>
  </w:num>
  <w:num w:numId="6">
    <w:abstractNumId w:val="9"/>
    <w:lvlOverride w:ilvl="0">
      <w:startOverride w:val="7"/>
    </w:lvlOverride>
  </w:num>
  <w:num w:numId="7">
    <w:abstractNumId w:val="13"/>
    <w:lvlOverride w:ilvl="0">
      <w:startOverride w:val="8"/>
    </w:lvlOverride>
  </w:num>
  <w:num w:numId="8">
    <w:abstractNumId w:val="12"/>
    <w:lvlOverride w:ilvl="0">
      <w:startOverride w:val="9"/>
    </w:lvlOverride>
  </w:num>
  <w:num w:numId="9">
    <w:abstractNumId w:val="5"/>
    <w:lvlOverride w:ilvl="0">
      <w:startOverride w:val="10"/>
    </w:lvlOverride>
  </w:num>
  <w:num w:numId="10">
    <w:abstractNumId w:val="0"/>
    <w:lvlOverride w:ilvl="0">
      <w:startOverride w:val="11"/>
    </w:lvlOverride>
  </w:num>
  <w:num w:numId="11">
    <w:abstractNumId w:val="7"/>
    <w:lvlOverride w:ilvl="0">
      <w:startOverride w:val="12"/>
    </w:lvlOverride>
  </w:num>
  <w:num w:numId="12">
    <w:abstractNumId w:val="11"/>
    <w:lvlOverride w:ilvl="0">
      <w:startOverride w:val="13"/>
    </w:lvlOverride>
  </w:num>
  <w:num w:numId="13">
    <w:abstractNumId w:val="15"/>
    <w:lvlOverride w:ilvl="0">
      <w:startOverride w:val="14"/>
    </w:lvlOverride>
  </w:num>
  <w:num w:numId="14">
    <w:abstractNumId w:val="1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4"/>
    <w:lvlOverride w:ilvl="0">
      <w:startOverride w:val="1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DFB"/>
    <w:rsid w:val="000804B4"/>
    <w:rsid w:val="0090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4DFB"/>
    <w:rPr>
      <w:b/>
      <w:bCs/>
    </w:rPr>
  </w:style>
  <w:style w:type="character" w:customStyle="1" w:styleId="apple-converted-space">
    <w:name w:val="apple-converted-space"/>
    <w:basedOn w:val="a0"/>
    <w:rsid w:val="00904DFB"/>
  </w:style>
  <w:style w:type="character" w:styleId="a5">
    <w:name w:val="Hyperlink"/>
    <w:basedOn w:val="a0"/>
    <w:uiPriority w:val="99"/>
    <w:semiHidden/>
    <w:unhideWhenUsed/>
    <w:rsid w:val="00904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29F68C7BE9CC5AF263F80ECB304FFD98EBDCD9CC451DF63327C90C557B403D4EF4B129FE690DE4T3C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2016-01-11T08:06:00Z</dcterms:created>
  <dcterms:modified xsi:type="dcterms:W3CDTF">2016-01-11T08:08:00Z</dcterms:modified>
</cp:coreProperties>
</file>