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57" w:rsidRPr="00EB2D02" w:rsidRDefault="006E2B57" w:rsidP="006E2B57">
      <w:pPr>
        <w:pStyle w:val="a5"/>
        <w:spacing w:before="0" w:beforeAutospacing="0" w:after="0" w:afterAutospacing="0"/>
        <w:jc w:val="center"/>
        <w:rPr>
          <w:b/>
          <w:color w:val="006600"/>
          <w:sz w:val="28"/>
          <w:szCs w:val="28"/>
        </w:rPr>
      </w:pPr>
      <w:r w:rsidRPr="00EB2D02">
        <w:rPr>
          <w:b/>
          <w:noProof/>
          <w:color w:val="006600"/>
          <w:sz w:val="28"/>
          <w:szCs w:val="28"/>
        </w:rPr>
        <w:drawing>
          <wp:anchor distT="0" distB="0" distL="114300" distR="114300" simplePos="0" relativeHeight="251658240" behindDoc="1" locked="0" layoutInCell="1" allowOverlap="1">
            <wp:simplePos x="0" y="0"/>
            <wp:positionH relativeFrom="column">
              <wp:posOffset>-144780</wp:posOffset>
            </wp:positionH>
            <wp:positionV relativeFrom="paragraph">
              <wp:posOffset>-144780</wp:posOffset>
            </wp:positionV>
            <wp:extent cx="2682240" cy="1539875"/>
            <wp:effectExtent l="19050" t="0" r="3810" b="0"/>
            <wp:wrapTight wrapText="bothSides">
              <wp:wrapPolygon edited="0">
                <wp:start x="614" y="0"/>
                <wp:lineTo x="-153" y="1871"/>
                <wp:lineTo x="-153" y="17102"/>
                <wp:lineTo x="153" y="21377"/>
                <wp:lineTo x="614" y="21377"/>
                <wp:lineTo x="20864" y="21377"/>
                <wp:lineTo x="21324" y="21377"/>
                <wp:lineTo x="21631" y="19507"/>
                <wp:lineTo x="21631" y="1871"/>
                <wp:lineTo x="21324" y="267"/>
                <wp:lineTo x="20864" y="0"/>
                <wp:lineTo x="614" y="0"/>
              </wp:wrapPolygon>
            </wp:wrapTight>
            <wp:docPr id="5" name="Рисунок 2" descr="C:\Users\Анна\Desktop\pic11333231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Анна\Desktop\pic1133323111.jpg"/>
                    <pic:cNvPicPr>
                      <a:picLocks noChangeAspect="1" noChangeArrowheads="1"/>
                    </pic:cNvPicPr>
                  </pic:nvPicPr>
                  <pic:blipFill>
                    <a:blip r:embed="rId5"/>
                    <a:srcRect/>
                    <a:stretch>
                      <a:fillRect/>
                    </a:stretch>
                  </pic:blipFill>
                  <pic:spPr bwMode="auto">
                    <a:xfrm>
                      <a:off x="0" y="0"/>
                      <a:ext cx="2682240" cy="1539875"/>
                    </a:xfrm>
                    <a:prstGeom prst="rect">
                      <a:avLst/>
                    </a:prstGeom>
                    <a:ln>
                      <a:noFill/>
                    </a:ln>
                    <a:effectLst>
                      <a:softEdge rad="112500"/>
                    </a:effectLst>
                  </pic:spPr>
                </pic:pic>
              </a:graphicData>
            </a:graphic>
          </wp:anchor>
        </w:drawing>
      </w:r>
      <w:r w:rsidRPr="00EB2D02">
        <w:rPr>
          <w:b/>
          <w:color w:val="006600"/>
          <w:sz w:val="28"/>
          <w:szCs w:val="28"/>
        </w:rPr>
        <w:t>ПАМЯТКА</w:t>
      </w:r>
    </w:p>
    <w:p w:rsidR="006E2B57" w:rsidRPr="00EB2D02" w:rsidRDefault="00EB2D02" w:rsidP="006E2B57">
      <w:pPr>
        <w:pStyle w:val="a5"/>
        <w:spacing w:before="0" w:beforeAutospacing="0" w:after="0" w:afterAutospacing="0"/>
        <w:jc w:val="center"/>
        <w:rPr>
          <w:b/>
          <w:color w:val="006600"/>
          <w:sz w:val="28"/>
          <w:szCs w:val="28"/>
        </w:rPr>
      </w:pPr>
      <w:r w:rsidRPr="00EB2D02">
        <w:rPr>
          <w:b/>
          <w:color w:val="006600"/>
          <w:sz w:val="28"/>
          <w:szCs w:val="28"/>
        </w:rPr>
        <w:t>ТЕРРОРИЗМ – УГРОЗА ОБЩЕСТВУ!</w:t>
      </w:r>
    </w:p>
    <w:p w:rsidR="006E2B57" w:rsidRPr="00DF535C" w:rsidRDefault="006E2B57" w:rsidP="006E2B57">
      <w:pPr>
        <w:pStyle w:val="a5"/>
        <w:spacing w:before="0" w:beforeAutospacing="0" w:after="0" w:afterAutospacing="0"/>
        <w:jc w:val="both"/>
        <w:rPr>
          <w:sz w:val="25"/>
          <w:szCs w:val="25"/>
        </w:rPr>
      </w:pPr>
    </w:p>
    <w:p w:rsidR="006E2B57" w:rsidRPr="009674E1" w:rsidRDefault="006E2B57" w:rsidP="00EB2D02">
      <w:pPr>
        <w:pStyle w:val="a5"/>
        <w:spacing w:before="0" w:beforeAutospacing="0" w:after="0" w:afterAutospacing="0"/>
        <w:ind w:firstLine="708"/>
        <w:jc w:val="both"/>
        <w:rPr>
          <w:color w:val="001400"/>
          <w:sz w:val="25"/>
          <w:szCs w:val="25"/>
        </w:rPr>
      </w:pPr>
      <w:r w:rsidRPr="009674E1">
        <w:rPr>
          <w:color w:val="001400"/>
          <w:sz w:val="25"/>
          <w:szCs w:val="25"/>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9674E1">
        <w:rPr>
          <w:color w:val="001400"/>
          <w:sz w:val="25"/>
          <w:szCs w:val="25"/>
        </w:rPr>
        <w:t>этно</w:t>
      </w:r>
      <w:proofErr w:type="spellEnd"/>
      <w:r w:rsidR="00EB2D02" w:rsidRPr="009674E1">
        <w:rPr>
          <w:color w:val="001400"/>
          <w:sz w:val="25"/>
          <w:szCs w:val="25"/>
        </w:rPr>
        <w:t xml:space="preserve"> </w:t>
      </w:r>
      <w:r w:rsidRPr="009674E1">
        <w:rPr>
          <w:color w:val="001400"/>
          <w:sz w:val="25"/>
          <w:szCs w:val="25"/>
        </w:rPr>
        <w:t>-</w:t>
      </w:r>
      <w:r w:rsidR="00EB2D02" w:rsidRPr="009674E1">
        <w:rPr>
          <w:color w:val="001400"/>
          <w:sz w:val="25"/>
          <w:szCs w:val="25"/>
        </w:rPr>
        <w:t xml:space="preserve"> </w:t>
      </w:r>
      <w:r w:rsidRPr="009674E1">
        <w:rPr>
          <w:color w:val="001400"/>
          <w:sz w:val="25"/>
          <w:szCs w:val="25"/>
        </w:rPr>
        <w:t xml:space="preserve">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E2B57" w:rsidRPr="009674E1" w:rsidRDefault="001D6974" w:rsidP="006E2B57">
      <w:pPr>
        <w:pStyle w:val="a5"/>
        <w:spacing w:before="0" w:beforeAutospacing="0" w:after="0" w:afterAutospacing="0"/>
        <w:ind w:firstLine="708"/>
        <w:jc w:val="both"/>
        <w:rPr>
          <w:color w:val="001400"/>
          <w:sz w:val="25"/>
          <w:szCs w:val="25"/>
        </w:rPr>
      </w:pPr>
      <w:proofErr w:type="gramStart"/>
      <w:r w:rsidRPr="009674E1">
        <w:rPr>
          <w:color w:val="001400"/>
          <w:sz w:val="25"/>
          <w:szCs w:val="25"/>
        </w:rPr>
        <w:t xml:space="preserve">В вышеуказанных </w:t>
      </w:r>
      <w:r w:rsidR="006E2B57" w:rsidRPr="009674E1">
        <w:rPr>
          <w:color w:val="001400"/>
          <w:sz w:val="25"/>
          <w:szCs w:val="25"/>
        </w:rPr>
        <w:t>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006E2B57" w:rsidRPr="009674E1">
        <w:rPr>
          <w:color w:val="001400"/>
          <w:sz w:val="25"/>
          <w:szCs w:val="25"/>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E2B57" w:rsidRPr="009674E1" w:rsidRDefault="006E2B57" w:rsidP="006E2B57">
      <w:pPr>
        <w:pStyle w:val="a5"/>
        <w:spacing w:before="0" w:beforeAutospacing="0" w:after="0" w:afterAutospacing="0"/>
        <w:ind w:firstLine="708"/>
        <w:jc w:val="both"/>
        <w:rPr>
          <w:color w:val="001400"/>
          <w:sz w:val="25"/>
          <w:szCs w:val="25"/>
        </w:rPr>
      </w:pPr>
      <w:proofErr w:type="gramStart"/>
      <w:r w:rsidRPr="009674E1">
        <w:rPr>
          <w:color w:val="001400"/>
          <w:sz w:val="25"/>
          <w:szCs w:val="25"/>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9674E1">
        <w:rPr>
          <w:color w:val="001400"/>
          <w:sz w:val="25"/>
          <w:szCs w:val="25"/>
        </w:rPr>
        <w:t>КоАП</w:t>
      </w:r>
      <w:proofErr w:type="spellEnd"/>
      <w:r w:rsidRPr="009674E1">
        <w:rPr>
          <w:color w:val="001400"/>
          <w:sz w:val="25"/>
          <w:szCs w:val="25"/>
        </w:rPr>
        <w:t xml:space="preserve"> РФ); пропаганда и публичное демонстрирование нацистской атрибутики или символики (ст. 20.3 </w:t>
      </w:r>
      <w:proofErr w:type="spellStart"/>
      <w:r w:rsidRPr="009674E1">
        <w:rPr>
          <w:color w:val="001400"/>
          <w:sz w:val="25"/>
          <w:szCs w:val="25"/>
        </w:rPr>
        <w:t>КоАП</w:t>
      </w:r>
      <w:proofErr w:type="spellEnd"/>
      <w:r w:rsidRPr="009674E1">
        <w:rPr>
          <w:color w:val="001400"/>
          <w:sz w:val="25"/>
          <w:szCs w:val="25"/>
        </w:rPr>
        <w:t xml:space="preserve"> РФ); производство и распространение экстремистских материалов (ст. 20.29 </w:t>
      </w:r>
      <w:proofErr w:type="spellStart"/>
      <w:r w:rsidRPr="009674E1">
        <w:rPr>
          <w:color w:val="001400"/>
          <w:sz w:val="25"/>
          <w:szCs w:val="25"/>
        </w:rPr>
        <w:t>КоАП</w:t>
      </w:r>
      <w:proofErr w:type="spellEnd"/>
      <w:r w:rsidRPr="009674E1">
        <w:rPr>
          <w:color w:val="001400"/>
          <w:sz w:val="25"/>
          <w:szCs w:val="25"/>
        </w:rPr>
        <w:t xml:space="preserve"> РФ), которые влекут за собой административные штрафы и аресты.</w:t>
      </w:r>
      <w:proofErr w:type="gramEnd"/>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9674E1">
        <w:rPr>
          <w:color w:val="001400"/>
          <w:sz w:val="25"/>
          <w:szCs w:val="25"/>
        </w:rPr>
        <w:t xml:space="preserve">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w:t>
      </w:r>
      <w:r w:rsidRPr="009674E1">
        <w:rPr>
          <w:color w:val="001400"/>
          <w:sz w:val="25"/>
          <w:szCs w:val="25"/>
        </w:rPr>
        <w:lastRenderedPageBreak/>
        <w:t>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9674E1">
        <w:rPr>
          <w:color w:val="001400"/>
          <w:sz w:val="25"/>
          <w:szCs w:val="25"/>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6E2B57" w:rsidRPr="009674E1" w:rsidRDefault="001D6974" w:rsidP="006E2B57">
      <w:pPr>
        <w:pStyle w:val="a5"/>
        <w:spacing w:before="0" w:beforeAutospacing="0" w:after="0" w:afterAutospacing="0"/>
        <w:ind w:firstLine="708"/>
        <w:jc w:val="both"/>
        <w:rPr>
          <w:color w:val="001400"/>
          <w:sz w:val="25"/>
          <w:szCs w:val="25"/>
        </w:rPr>
      </w:pPr>
      <w:proofErr w:type="gramStart"/>
      <w:r w:rsidRPr="009674E1">
        <w:rPr>
          <w:color w:val="001400"/>
          <w:sz w:val="25"/>
          <w:szCs w:val="25"/>
        </w:rPr>
        <w:t xml:space="preserve">Действия </w:t>
      </w:r>
      <w:r w:rsidR="006E2B57" w:rsidRPr="009674E1">
        <w:rPr>
          <w:color w:val="001400"/>
          <w:sz w:val="25"/>
          <w:szCs w:val="25"/>
        </w:rPr>
        <w:t>и преступления, имеющие террористический хара</w:t>
      </w:r>
      <w:r w:rsidRPr="009674E1">
        <w:rPr>
          <w:color w:val="001400"/>
          <w:sz w:val="25"/>
          <w:szCs w:val="25"/>
        </w:rPr>
        <w:t xml:space="preserve">ктер регулируются исключительно </w:t>
      </w:r>
      <w:r w:rsidR="006E2B57" w:rsidRPr="009674E1">
        <w:rPr>
          <w:color w:val="001400"/>
          <w:sz w:val="25"/>
          <w:szCs w:val="25"/>
        </w:rPr>
        <w:t>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006E2B57" w:rsidRPr="009674E1">
        <w:rPr>
          <w:color w:val="001400"/>
          <w:sz w:val="25"/>
          <w:szCs w:val="25"/>
        </w:rPr>
        <w:t xml:space="preserve"> угроза совершения указанных действий в тех же целях. </w:t>
      </w:r>
      <w:proofErr w:type="gramStart"/>
      <w:r w:rsidR="006E2B57" w:rsidRPr="009674E1">
        <w:rPr>
          <w:color w:val="001400"/>
          <w:sz w:val="25"/>
          <w:szCs w:val="25"/>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006E2B57" w:rsidRPr="009674E1">
        <w:rPr>
          <w:color w:val="001400"/>
          <w:sz w:val="25"/>
          <w:szCs w:val="25"/>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w:t>
      </w:r>
      <w:r w:rsidRPr="009674E1">
        <w:rPr>
          <w:color w:val="001400"/>
          <w:sz w:val="25"/>
          <w:szCs w:val="25"/>
        </w:rPr>
        <w:t xml:space="preserve">ючается еще и в том, что к нему </w:t>
      </w:r>
      <w:r w:rsidR="006E2B57" w:rsidRPr="009674E1">
        <w:rPr>
          <w:color w:val="001400"/>
          <w:sz w:val="25"/>
          <w:szCs w:val="25"/>
        </w:rPr>
        <w:t>не</w:t>
      </w:r>
      <w:r w:rsidRPr="009674E1">
        <w:rPr>
          <w:color w:val="001400"/>
          <w:sz w:val="25"/>
          <w:szCs w:val="25"/>
        </w:rPr>
        <w:t xml:space="preserve">возможно подготовиться заранее, </w:t>
      </w:r>
      <w:r w:rsidR="006E2B57" w:rsidRPr="009674E1">
        <w:rPr>
          <w:color w:val="001400"/>
          <w:sz w:val="25"/>
          <w:szCs w:val="25"/>
        </w:rPr>
        <w:t>поэтому гражданам следует всегда быть настороже.</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Никогда не принимайте от незнакомцев пакеты и сумки, не оставляйте свой багаж без   присмотра.  </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6E2B57" w:rsidRPr="009674E1" w:rsidRDefault="001D6974"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Если вы </w:t>
      </w:r>
      <w:r w:rsidR="006E2B57" w:rsidRPr="009674E1">
        <w:rPr>
          <w:color w:val="001400"/>
          <w:sz w:val="25"/>
          <w:szCs w:val="25"/>
        </w:rPr>
        <w:t xml:space="preserve">обнаружили подозрительный предмет в учреждении, немедленно сообщите о находке  администрации. </w:t>
      </w:r>
    </w:p>
    <w:p w:rsidR="006E2B57" w:rsidRPr="009674E1" w:rsidRDefault="006E2B57" w:rsidP="00EB2D02">
      <w:pPr>
        <w:pStyle w:val="a5"/>
        <w:spacing w:before="0" w:beforeAutospacing="0" w:after="0" w:afterAutospacing="0"/>
        <w:ind w:firstLine="708"/>
        <w:jc w:val="both"/>
        <w:rPr>
          <w:color w:val="001400"/>
          <w:sz w:val="25"/>
          <w:szCs w:val="25"/>
        </w:rPr>
      </w:pPr>
      <w:r w:rsidRPr="009674E1">
        <w:rPr>
          <w:color w:val="001400"/>
          <w:sz w:val="25"/>
          <w:szCs w:val="25"/>
        </w:rPr>
        <w:t xml:space="preserve">Во всех перечисленных случаях:   </w:t>
      </w:r>
    </w:p>
    <w:p w:rsidR="006E2B57" w:rsidRPr="009674E1" w:rsidRDefault="006E2B57"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 xml:space="preserve">ни в коем случае </w:t>
      </w:r>
      <w:r w:rsidR="001D6974" w:rsidRPr="009674E1">
        <w:rPr>
          <w:color w:val="001400"/>
          <w:sz w:val="25"/>
          <w:szCs w:val="25"/>
        </w:rPr>
        <w:t xml:space="preserve">не трогайте, не вскрывайте и не передвигайте </w:t>
      </w:r>
      <w:r w:rsidRPr="009674E1">
        <w:rPr>
          <w:color w:val="001400"/>
          <w:sz w:val="25"/>
          <w:szCs w:val="25"/>
        </w:rPr>
        <w:t xml:space="preserve">находку. </w:t>
      </w:r>
    </w:p>
    <w:p w:rsidR="006E2B57" w:rsidRPr="009674E1" w:rsidRDefault="006E2B57"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не предпринимайте  самостоятельно никаких действий с находками или подозритель</w:t>
      </w:r>
      <w:r w:rsidR="001D6974" w:rsidRPr="009674E1">
        <w:rPr>
          <w:color w:val="001400"/>
          <w:sz w:val="25"/>
          <w:szCs w:val="25"/>
        </w:rPr>
        <w:t xml:space="preserve">ными предметами, которые могут </w:t>
      </w:r>
      <w:r w:rsidRPr="009674E1">
        <w:rPr>
          <w:color w:val="001400"/>
          <w:sz w:val="25"/>
          <w:szCs w:val="25"/>
        </w:rPr>
        <w:t xml:space="preserve">оказаться взрывными устройствами, это может привести к взрыву; </w:t>
      </w:r>
    </w:p>
    <w:p w:rsidR="006E2B57" w:rsidRPr="009674E1" w:rsidRDefault="006E2B57"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 xml:space="preserve">зафиксируйте время обнаружения находки и незамедлительно сообщите в территориальный орган полиции; </w:t>
      </w:r>
    </w:p>
    <w:p w:rsidR="006E2B57" w:rsidRPr="009674E1" w:rsidRDefault="001D6974"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 xml:space="preserve">примите меры по недопущению приближения людей к подозрительному </w:t>
      </w:r>
      <w:r w:rsidR="006E2B57" w:rsidRPr="009674E1">
        <w:rPr>
          <w:color w:val="001400"/>
          <w:sz w:val="25"/>
          <w:szCs w:val="25"/>
        </w:rPr>
        <w:t xml:space="preserve">предмету.  Постарайтесь сделать так, чтобы люди отошли как можно дальше от опасной находки;      </w:t>
      </w:r>
    </w:p>
    <w:p w:rsidR="006E2B57" w:rsidRPr="009674E1" w:rsidRDefault="006E2B57"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обязательно дождитесь прибытия оперативно-следственной группы;</w:t>
      </w:r>
    </w:p>
    <w:p w:rsidR="006E2B57" w:rsidRPr="009674E1" w:rsidRDefault="006E2B57" w:rsidP="00EB2D02">
      <w:pPr>
        <w:pStyle w:val="a5"/>
        <w:numPr>
          <w:ilvl w:val="0"/>
          <w:numId w:val="1"/>
        </w:numPr>
        <w:spacing w:before="0" w:beforeAutospacing="0" w:after="0" w:afterAutospacing="0"/>
        <w:ind w:left="567" w:hanging="283"/>
        <w:jc w:val="both"/>
        <w:rPr>
          <w:color w:val="001400"/>
          <w:sz w:val="25"/>
          <w:szCs w:val="25"/>
        </w:rPr>
      </w:pPr>
      <w:r w:rsidRPr="009674E1">
        <w:rPr>
          <w:color w:val="001400"/>
          <w:sz w:val="25"/>
          <w:szCs w:val="25"/>
        </w:rPr>
        <w:t xml:space="preserve">не забывайте, что вы являетесь самым важным очевидцем. </w:t>
      </w:r>
    </w:p>
    <w:p w:rsidR="006E2B57" w:rsidRPr="009674E1" w:rsidRDefault="001D6974" w:rsidP="006E2B57">
      <w:pPr>
        <w:pStyle w:val="a5"/>
        <w:spacing w:before="0" w:beforeAutospacing="0" w:after="0" w:afterAutospacing="0"/>
        <w:ind w:firstLine="708"/>
        <w:jc w:val="both"/>
        <w:rPr>
          <w:color w:val="001400"/>
          <w:sz w:val="25"/>
          <w:szCs w:val="25"/>
        </w:rPr>
      </w:pPr>
      <w:r w:rsidRPr="009674E1">
        <w:rPr>
          <w:color w:val="001400"/>
          <w:sz w:val="25"/>
          <w:szCs w:val="25"/>
        </w:rPr>
        <w:t xml:space="preserve">Разъясните детям, что любой предмет, найденный на улице или в подъезде, </w:t>
      </w:r>
      <w:r w:rsidR="006E2B57" w:rsidRPr="009674E1">
        <w:rPr>
          <w:color w:val="001400"/>
          <w:sz w:val="25"/>
          <w:szCs w:val="25"/>
        </w:rPr>
        <w:t>может  представлять опасность.</w:t>
      </w:r>
    </w:p>
    <w:p w:rsidR="006E2B57" w:rsidRPr="009674E1" w:rsidRDefault="006E2B57" w:rsidP="006E2B57">
      <w:pPr>
        <w:pStyle w:val="a5"/>
        <w:spacing w:before="0" w:beforeAutospacing="0" w:after="0" w:afterAutospacing="0"/>
        <w:ind w:firstLine="708"/>
        <w:jc w:val="both"/>
        <w:rPr>
          <w:color w:val="001400"/>
          <w:sz w:val="25"/>
          <w:szCs w:val="25"/>
        </w:rPr>
      </w:pPr>
      <w:r w:rsidRPr="009674E1">
        <w:rPr>
          <w:color w:val="001400"/>
          <w:sz w:val="25"/>
          <w:szCs w:val="25"/>
        </w:rPr>
        <w:t>К террористическому акту невозможно подготов</w:t>
      </w:r>
      <w:r w:rsidR="001D6974" w:rsidRPr="009674E1">
        <w:rPr>
          <w:color w:val="001400"/>
          <w:sz w:val="25"/>
          <w:szCs w:val="25"/>
        </w:rPr>
        <w:t xml:space="preserve">иться заранее, поэтому следует </w:t>
      </w:r>
      <w:r w:rsidRPr="009674E1">
        <w:rPr>
          <w:color w:val="001400"/>
          <w:sz w:val="25"/>
          <w:szCs w:val="25"/>
        </w:rPr>
        <w:t>б</w:t>
      </w:r>
      <w:r w:rsidR="001D6974" w:rsidRPr="009674E1">
        <w:rPr>
          <w:color w:val="001400"/>
          <w:sz w:val="25"/>
          <w:szCs w:val="25"/>
        </w:rPr>
        <w:t xml:space="preserve">ыть  настороже всегда. Следует </w:t>
      </w:r>
      <w:r w:rsidRPr="009674E1">
        <w:rPr>
          <w:color w:val="001400"/>
          <w:sz w:val="25"/>
          <w:szCs w:val="25"/>
        </w:rPr>
        <w:t>проявлять особую осторожность на много</w:t>
      </w:r>
      <w:r w:rsidR="001D6974" w:rsidRPr="009674E1">
        <w:rPr>
          <w:color w:val="001400"/>
          <w:sz w:val="25"/>
          <w:szCs w:val="25"/>
        </w:rPr>
        <w:t xml:space="preserve">людных мероприятиях с  </w:t>
      </w:r>
      <w:proofErr w:type="gramStart"/>
      <w:r w:rsidR="001D6974" w:rsidRPr="009674E1">
        <w:rPr>
          <w:color w:val="001400"/>
          <w:sz w:val="25"/>
          <w:szCs w:val="25"/>
        </w:rPr>
        <w:t xml:space="preserve">тысячами </w:t>
      </w:r>
      <w:r w:rsidRPr="009674E1">
        <w:rPr>
          <w:color w:val="001400"/>
          <w:sz w:val="25"/>
          <w:szCs w:val="25"/>
        </w:rPr>
        <w:t>участников</w:t>
      </w:r>
      <w:proofErr w:type="gramEnd"/>
      <w:r w:rsidRPr="009674E1">
        <w:rPr>
          <w:color w:val="001400"/>
          <w:sz w:val="25"/>
          <w:szCs w:val="25"/>
        </w:rPr>
        <w:t xml:space="preserve">, в популярных развлекательных заведениях, торговых центрах. </w:t>
      </w:r>
    </w:p>
    <w:p w:rsidR="00D474DD" w:rsidRDefault="00D474DD" w:rsidP="000546BE">
      <w:pPr>
        <w:pStyle w:val="a5"/>
        <w:spacing w:before="0" w:beforeAutospacing="0" w:after="0" w:afterAutospacing="0"/>
        <w:ind w:firstLine="708"/>
        <w:jc w:val="both"/>
        <w:rPr>
          <w:b/>
          <w:color w:val="006600"/>
          <w:sz w:val="25"/>
          <w:szCs w:val="25"/>
        </w:rPr>
      </w:pPr>
    </w:p>
    <w:p w:rsidR="00235391" w:rsidRDefault="006E2B57" w:rsidP="00CC0121">
      <w:pPr>
        <w:pStyle w:val="a5"/>
        <w:spacing w:before="0" w:beforeAutospacing="0" w:after="0" w:afterAutospacing="0"/>
        <w:ind w:firstLine="708"/>
        <w:jc w:val="both"/>
      </w:pPr>
      <w:r w:rsidRPr="000546BE">
        <w:rPr>
          <w:b/>
          <w:color w:val="006600"/>
          <w:sz w:val="25"/>
          <w:szCs w:val="25"/>
        </w:rPr>
        <w:t>Обращайте внимание на подозрительных людей, предметы, на любые подозрительные  мел</w:t>
      </w:r>
      <w:r w:rsidR="001D6974" w:rsidRPr="000546BE">
        <w:rPr>
          <w:b/>
          <w:color w:val="006600"/>
          <w:sz w:val="25"/>
          <w:szCs w:val="25"/>
        </w:rPr>
        <w:t xml:space="preserve">очи. Сообщайте обо </w:t>
      </w:r>
      <w:r w:rsidR="00550DED" w:rsidRPr="000546BE">
        <w:rPr>
          <w:b/>
          <w:color w:val="006600"/>
          <w:sz w:val="25"/>
          <w:szCs w:val="25"/>
        </w:rPr>
        <w:t>всем, вызывающем подозрение</w:t>
      </w:r>
      <w:r w:rsidRPr="000546BE">
        <w:rPr>
          <w:b/>
          <w:color w:val="006600"/>
          <w:sz w:val="25"/>
          <w:szCs w:val="25"/>
        </w:rPr>
        <w:t xml:space="preserve">  сотрудникам   правоохранительных  органов.</w:t>
      </w:r>
    </w:p>
    <w:sectPr w:rsidR="00235391" w:rsidSect="006E2B57">
      <w:pgSz w:w="11906" w:h="16838"/>
      <w:pgMar w:top="720" w:right="720" w:bottom="720" w:left="720" w:header="708" w:footer="708" w:gutter="0"/>
      <w:pgBorders w:offsetFrom="page">
        <w:top w:val="double" w:sz="12" w:space="24" w:color="006600"/>
        <w:left w:val="double" w:sz="12" w:space="24" w:color="006600"/>
        <w:bottom w:val="double" w:sz="12" w:space="24" w:color="006600"/>
        <w:right w:val="double" w:sz="12"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numPicBullet w:numPicBulletId="1">
    <w:pict>
      <v:shape id="_x0000_i1036" type="#_x0000_t75" style="width:9pt;height:9pt" o:bullet="t">
        <v:imagedata r:id="rId2" o:title="BD10299_"/>
      </v:shape>
    </w:pict>
  </w:numPicBullet>
  <w:numPicBullet w:numPicBulletId="2">
    <w:pict>
      <v:shape id="_x0000_i1037" type="#_x0000_t75" style="width:9pt;height:9pt" o:bullet="t">
        <v:imagedata r:id="rId3" o:title="BD14793_"/>
      </v:shape>
    </w:pict>
  </w:numPicBullet>
  <w:abstractNum w:abstractNumId="0">
    <w:nsid w:val="34DA3E7E"/>
    <w:multiLevelType w:val="hybridMultilevel"/>
    <w:tmpl w:val="5B7AB1BC"/>
    <w:lvl w:ilvl="0" w:tplc="F53A6594">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0840"/>
    <w:rsid w:val="000546BE"/>
    <w:rsid w:val="001D6974"/>
    <w:rsid w:val="001F0754"/>
    <w:rsid w:val="00235391"/>
    <w:rsid w:val="00550DED"/>
    <w:rsid w:val="006E2B57"/>
    <w:rsid w:val="009674E1"/>
    <w:rsid w:val="00973D16"/>
    <w:rsid w:val="00C70840"/>
    <w:rsid w:val="00CC0121"/>
    <w:rsid w:val="00D474DD"/>
    <w:rsid w:val="00EB2D02"/>
    <w:rsid w:val="00FF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5DD"/>
    <w:rPr>
      <w:rFonts w:ascii="Tahoma" w:hAnsi="Tahoma" w:cs="Tahoma"/>
      <w:sz w:val="16"/>
      <w:szCs w:val="16"/>
    </w:rPr>
  </w:style>
  <w:style w:type="paragraph" w:styleId="a5">
    <w:name w:val="Normal (Web)"/>
    <w:basedOn w:val="a"/>
    <w:rsid w:val="006E2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Долгоерова Анна Петровна </dc:creator>
  <cp:keywords/>
  <dc:description/>
  <cp:lastModifiedBy>Долгоерова Анна Петровна </cp:lastModifiedBy>
  <cp:revision>10</cp:revision>
  <dcterms:created xsi:type="dcterms:W3CDTF">2019-12-11T06:19:00Z</dcterms:created>
  <dcterms:modified xsi:type="dcterms:W3CDTF">2019-12-11T07:45:00Z</dcterms:modified>
</cp:coreProperties>
</file>