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571" w:rsidRPr="00BD47E0" w:rsidRDefault="00510C5E" w:rsidP="00BD47E0">
      <w:pPr>
        <w:spacing w:after="0" w:line="240" w:lineRule="auto"/>
        <w:jc w:val="both"/>
        <w:outlineLvl w:val="1"/>
        <w:rPr>
          <w:rFonts w:ascii="Garamond" w:eastAsia="Times New Roman" w:hAnsi="Garamond" w:cs="Arial"/>
          <w:b/>
          <w:bCs/>
          <w:color w:val="320000"/>
          <w:sz w:val="33"/>
          <w:szCs w:val="33"/>
          <w:lang w:eastAsia="ru-RU"/>
        </w:rPr>
      </w:pPr>
      <w:r>
        <w:rPr>
          <w:noProof/>
        </w:rPr>
        <w:pict>
          <v:shapetype id="_x0000_t166" coordsize="21600,21600" o:spt="166" adj="6054" path="m,l21600,m,10125c7200@1,14400@1,21600,10125m,11475c7200@2,14400@2,21600,11475m,21600r21600,e">
            <v:formulas>
              <v:f eqn="prod #0 4 3"/>
              <v:f eqn="sum @0 0 4275"/>
              <v:f eqn="sum @0 0 2925"/>
            </v:formulas>
            <v:path textpathok="t" o:connecttype="rect"/>
            <v:textpath on="t" fitshape="t" xscale="t"/>
            <v:handles>
              <v:h position="center,#0" yrange="1308,20292"/>
            </v:handles>
            <o:lock v:ext="edit" text="t" shapetype="t"/>
          </v:shapetype>
          <v:shape id="_x0000_s1027" type="#_x0000_t166" style="position:absolute;left:0;text-align:left;margin-left:43.5pt;margin-top:0;width:442.5pt;height:123.75pt;z-index:-251656192" wrapcoords="1355 -131 -37 0 -37 7855 7944 8247 8018 14531 8311 16625 8311 18720 9812 20945 10507 20945 13436 18851 13436 14531 13619 10342 13546 8247 19147 8247 21307 7724 21307 5629 21271 5236 21051 4058 21087 2487 20978 1964 20538 1964 20612 262 16621 -131 1611 -131 1355 -131" fillcolor="#c00000" strokecolor="#320000">
            <v:fill color2="#320000" rotate="t" focus="100%" type="gradient"/>
            <v:shadow color="#868686"/>
            <v:textpath style="font-family:&quot;Arial Black&quot;;v-text-kern:t" trim="t" fitpath="t" string="Ребенок стал членом неформальной группы. &#10;Что делать?"/>
            <w10:wrap type="tight"/>
          </v:shape>
        </w:pict>
      </w:r>
    </w:p>
    <w:p w:rsidR="00510C5E" w:rsidRDefault="00510C5E" w:rsidP="00BD47E0">
      <w:pPr>
        <w:shd w:val="clear" w:color="auto" w:fill="FFFFFF"/>
        <w:spacing w:after="150" w:line="240" w:lineRule="auto"/>
        <w:jc w:val="both"/>
        <w:rPr>
          <w:rFonts w:ascii="Garamond" w:eastAsia="Times New Roman" w:hAnsi="Garamond" w:cs="Times New Roman"/>
          <w:color w:val="320000"/>
          <w:spacing w:val="8"/>
          <w:sz w:val="28"/>
          <w:szCs w:val="28"/>
          <w:lang w:eastAsia="ru-RU"/>
        </w:rPr>
      </w:pPr>
    </w:p>
    <w:p w:rsidR="00510C5E" w:rsidRDefault="00510C5E" w:rsidP="00BD47E0">
      <w:pPr>
        <w:shd w:val="clear" w:color="auto" w:fill="FFFFFF"/>
        <w:spacing w:after="150" w:line="240" w:lineRule="auto"/>
        <w:jc w:val="both"/>
        <w:rPr>
          <w:rFonts w:ascii="Garamond" w:eastAsia="Times New Roman" w:hAnsi="Garamond" w:cs="Times New Roman"/>
          <w:color w:val="320000"/>
          <w:spacing w:val="8"/>
          <w:sz w:val="28"/>
          <w:szCs w:val="28"/>
          <w:lang w:eastAsia="ru-RU"/>
        </w:rPr>
      </w:pPr>
    </w:p>
    <w:p w:rsidR="00510C5E" w:rsidRDefault="00510C5E" w:rsidP="00BD47E0">
      <w:pPr>
        <w:shd w:val="clear" w:color="auto" w:fill="FFFFFF"/>
        <w:spacing w:after="150" w:line="240" w:lineRule="auto"/>
        <w:jc w:val="both"/>
        <w:rPr>
          <w:rFonts w:ascii="Garamond" w:eastAsia="Times New Roman" w:hAnsi="Garamond" w:cs="Times New Roman"/>
          <w:color w:val="320000"/>
          <w:spacing w:val="8"/>
          <w:sz w:val="28"/>
          <w:szCs w:val="28"/>
          <w:lang w:eastAsia="ru-RU"/>
        </w:rPr>
      </w:pPr>
    </w:p>
    <w:p w:rsidR="00510C5E" w:rsidRDefault="00510C5E" w:rsidP="00BD47E0">
      <w:pPr>
        <w:shd w:val="clear" w:color="auto" w:fill="FFFFFF"/>
        <w:spacing w:after="150" w:line="240" w:lineRule="auto"/>
        <w:jc w:val="both"/>
        <w:rPr>
          <w:rFonts w:ascii="Garamond" w:eastAsia="Times New Roman" w:hAnsi="Garamond" w:cs="Times New Roman"/>
          <w:color w:val="320000"/>
          <w:spacing w:val="8"/>
          <w:sz w:val="28"/>
          <w:szCs w:val="28"/>
          <w:lang w:eastAsia="ru-RU"/>
        </w:rPr>
      </w:pPr>
    </w:p>
    <w:p w:rsidR="00110571" w:rsidRPr="00BD47E0" w:rsidRDefault="001D33C4" w:rsidP="001D33C4">
      <w:pPr>
        <w:shd w:val="clear" w:color="auto" w:fill="FFFFFF"/>
        <w:spacing w:after="0" w:line="240" w:lineRule="auto"/>
        <w:ind w:firstLine="708"/>
        <w:jc w:val="both"/>
        <w:rPr>
          <w:rFonts w:ascii="Garamond" w:eastAsia="Times New Roman" w:hAnsi="Garamond" w:cs="Times New Roman"/>
          <w:color w:val="320000"/>
          <w:spacing w:val="8"/>
          <w:sz w:val="28"/>
          <w:szCs w:val="28"/>
          <w:lang w:eastAsia="ru-RU"/>
        </w:rPr>
      </w:pPr>
      <w:r>
        <w:rPr>
          <w:rFonts w:ascii="Garamond" w:eastAsia="Times New Roman" w:hAnsi="Garamond" w:cs="Times New Roman"/>
          <w:noProof/>
          <w:color w:val="320000"/>
          <w:spacing w:val="8"/>
          <w:sz w:val="28"/>
          <w:szCs w:val="28"/>
          <w:lang w:eastAsia="ru-RU"/>
        </w:rPr>
        <w:drawing>
          <wp:anchor distT="0" distB="0" distL="114300" distR="114300" simplePos="0" relativeHeight="251658240" behindDoc="1" locked="0" layoutInCell="1" allowOverlap="1">
            <wp:simplePos x="0" y="0"/>
            <wp:positionH relativeFrom="column">
              <wp:posOffset>-19050</wp:posOffset>
            </wp:positionH>
            <wp:positionV relativeFrom="paragraph">
              <wp:posOffset>135890</wp:posOffset>
            </wp:positionV>
            <wp:extent cx="3705225" cy="2466975"/>
            <wp:effectExtent l="19050" t="0" r="9525" b="0"/>
            <wp:wrapTight wrapText="bothSides">
              <wp:wrapPolygon edited="0">
                <wp:start x="444" y="0"/>
                <wp:lineTo x="-111" y="1168"/>
                <wp:lineTo x="0" y="21350"/>
                <wp:lineTo x="444" y="21517"/>
                <wp:lineTo x="21100" y="21517"/>
                <wp:lineTo x="21211" y="21517"/>
                <wp:lineTo x="21433" y="21350"/>
                <wp:lineTo x="21544" y="21350"/>
                <wp:lineTo x="21656" y="19682"/>
                <wp:lineTo x="21656" y="1168"/>
                <wp:lineTo x="21433" y="167"/>
                <wp:lineTo x="21100" y="0"/>
                <wp:lineTo x="444" y="0"/>
              </wp:wrapPolygon>
            </wp:wrapTight>
            <wp:docPr id="2" name="Рисунок 2" descr="F:\НЕФОРМСАЛЬНЫЕ МОЛОДЕЖНЫЕ ДВИЖЕНИЯ ИЛИ ГРУППЫ РИСКА\1362118202_80609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ЕФОРМСАЛЬНЫЕ МОЛОДЕЖНЫЕ ДВИЖЕНИЯ ИЛИ ГРУППЫ РИСКА\1362118202_806094_3.jpg"/>
                    <pic:cNvPicPr>
                      <a:picLocks noChangeAspect="1" noChangeArrowheads="1"/>
                    </pic:cNvPicPr>
                  </pic:nvPicPr>
                  <pic:blipFill>
                    <a:blip r:embed="rId4" cstate="print"/>
                    <a:srcRect/>
                    <a:stretch>
                      <a:fillRect/>
                    </a:stretch>
                  </pic:blipFill>
                  <pic:spPr bwMode="auto">
                    <a:xfrm flipH="1">
                      <a:off x="0" y="0"/>
                      <a:ext cx="3705225" cy="2466975"/>
                    </a:xfrm>
                    <a:prstGeom prst="rect">
                      <a:avLst/>
                    </a:prstGeom>
                    <a:ln>
                      <a:noFill/>
                    </a:ln>
                    <a:effectLst>
                      <a:softEdge rad="112500"/>
                    </a:effectLst>
                  </pic:spPr>
                </pic:pic>
              </a:graphicData>
            </a:graphic>
          </wp:anchor>
        </w:drawing>
      </w:r>
      <w:r w:rsidR="00110571" w:rsidRPr="00BD47E0">
        <w:rPr>
          <w:rFonts w:ascii="Garamond" w:eastAsia="Times New Roman" w:hAnsi="Garamond" w:cs="Times New Roman"/>
          <w:color w:val="320000"/>
          <w:spacing w:val="8"/>
          <w:sz w:val="28"/>
          <w:szCs w:val="28"/>
          <w:lang w:eastAsia="ru-RU"/>
        </w:rPr>
        <w:t>Подростковый возраст особенный. Он знаменует собой очередной кризис развития и проходит достаточно болезненно. Если младший школьный возраст знаменуется сменой авторитетов от родителей к учителю, то подростковый – сменой авторитетов от учителей к компании сверстников. Взрослые не являются теми людьми, мнением которых они дорожат.</w:t>
      </w:r>
    </w:p>
    <w:p w:rsidR="00110571" w:rsidRPr="00BD47E0" w:rsidRDefault="00110571" w:rsidP="001D33C4">
      <w:pPr>
        <w:shd w:val="clear" w:color="auto" w:fill="FFFFFF"/>
        <w:spacing w:after="0" w:line="240" w:lineRule="auto"/>
        <w:ind w:firstLine="708"/>
        <w:jc w:val="both"/>
        <w:rPr>
          <w:rFonts w:ascii="Garamond" w:eastAsia="Times New Roman" w:hAnsi="Garamond" w:cs="Times New Roman"/>
          <w:color w:val="320000"/>
          <w:spacing w:val="8"/>
          <w:sz w:val="28"/>
          <w:szCs w:val="28"/>
          <w:lang w:eastAsia="ru-RU"/>
        </w:rPr>
      </w:pPr>
      <w:r w:rsidRPr="00BD47E0">
        <w:rPr>
          <w:rFonts w:ascii="Garamond" w:eastAsia="Times New Roman" w:hAnsi="Garamond" w:cs="Times New Roman"/>
          <w:color w:val="320000"/>
          <w:spacing w:val="8"/>
          <w:sz w:val="28"/>
          <w:szCs w:val="28"/>
          <w:lang w:eastAsia="ru-RU"/>
        </w:rPr>
        <w:t>В поисках себя, на изломе представлений о себе как о ребенке и как о взрослом у подростка бывают порой шокирующие способы самовыражения. Подростковые субкультуры – это один из них.</w:t>
      </w:r>
    </w:p>
    <w:p w:rsidR="00110571" w:rsidRPr="007E75EE" w:rsidRDefault="00110571" w:rsidP="001D33C4">
      <w:pPr>
        <w:shd w:val="clear" w:color="auto" w:fill="FFCCCC"/>
        <w:spacing w:after="0" w:line="240" w:lineRule="auto"/>
        <w:jc w:val="both"/>
        <w:rPr>
          <w:rFonts w:ascii="Garamond" w:eastAsia="Times New Roman" w:hAnsi="Garamond" w:cs="Times New Roman"/>
          <w:b/>
          <w:color w:val="320000"/>
          <w:spacing w:val="8"/>
          <w:sz w:val="28"/>
          <w:szCs w:val="28"/>
          <w:lang w:eastAsia="ru-RU"/>
        </w:rPr>
      </w:pPr>
      <w:r w:rsidRPr="007E75EE">
        <w:rPr>
          <w:rFonts w:ascii="Garamond" w:eastAsia="Times New Roman" w:hAnsi="Garamond" w:cs="Times New Roman"/>
          <w:b/>
          <w:color w:val="320000"/>
          <w:spacing w:val="8"/>
          <w:sz w:val="28"/>
          <w:szCs w:val="28"/>
          <w:lang w:eastAsia="ru-RU"/>
        </w:rPr>
        <w:t>Субкультура – это часть общей культуры со своими отличительными признаками. Каждая неформальная организация имеет свои правила, которым подчиняются все ее участники. Субкультуры молодежи – это определенные отклонения от общепринятой, традиционной культуры.</w:t>
      </w:r>
    </w:p>
    <w:p w:rsidR="00110571" w:rsidRPr="00BD47E0" w:rsidRDefault="00110571" w:rsidP="001D33C4">
      <w:pPr>
        <w:shd w:val="clear" w:color="auto" w:fill="FFFFFF"/>
        <w:spacing w:after="0" w:line="240" w:lineRule="auto"/>
        <w:ind w:firstLine="708"/>
        <w:jc w:val="both"/>
        <w:rPr>
          <w:rFonts w:ascii="Garamond" w:eastAsia="Times New Roman" w:hAnsi="Garamond" w:cs="Times New Roman"/>
          <w:color w:val="320000"/>
          <w:spacing w:val="8"/>
          <w:sz w:val="28"/>
          <w:szCs w:val="28"/>
          <w:lang w:eastAsia="ru-RU"/>
        </w:rPr>
      </w:pPr>
      <w:r w:rsidRPr="00BD47E0">
        <w:rPr>
          <w:rFonts w:ascii="Garamond" w:eastAsia="Times New Roman" w:hAnsi="Garamond" w:cs="Times New Roman"/>
          <w:color w:val="320000"/>
          <w:spacing w:val="8"/>
          <w:sz w:val="28"/>
          <w:szCs w:val="28"/>
          <w:lang w:eastAsia="ru-RU"/>
        </w:rPr>
        <w:t xml:space="preserve">Каждая социальная группа или поколение имеет определенные взгляды на жизнь. Точно так же и подростковая субкультура – это неформальное поведение подростков. Самыми  распространенными являются движения: панки, скинхеды, </w:t>
      </w:r>
      <w:proofErr w:type="spellStart"/>
      <w:r w:rsidRPr="00BD47E0">
        <w:rPr>
          <w:rFonts w:ascii="Garamond" w:eastAsia="Times New Roman" w:hAnsi="Garamond" w:cs="Times New Roman"/>
          <w:color w:val="320000"/>
          <w:spacing w:val="8"/>
          <w:sz w:val="28"/>
          <w:szCs w:val="28"/>
          <w:lang w:eastAsia="ru-RU"/>
        </w:rPr>
        <w:t>эмо</w:t>
      </w:r>
      <w:proofErr w:type="spellEnd"/>
      <w:r w:rsidRPr="00BD47E0">
        <w:rPr>
          <w:rFonts w:ascii="Garamond" w:eastAsia="Times New Roman" w:hAnsi="Garamond" w:cs="Times New Roman"/>
          <w:color w:val="320000"/>
          <w:spacing w:val="8"/>
          <w:sz w:val="28"/>
          <w:szCs w:val="28"/>
          <w:lang w:eastAsia="ru-RU"/>
        </w:rPr>
        <w:t>, готы.</w:t>
      </w:r>
    </w:p>
    <w:p w:rsidR="00110571" w:rsidRPr="00BD47E0" w:rsidRDefault="00110571" w:rsidP="001D33C4">
      <w:pPr>
        <w:shd w:val="clear" w:color="auto" w:fill="FFFFFF"/>
        <w:spacing w:after="0" w:line="240" w:lineRule="auto"/>
        <w:jc w:val="both"/>
        <w:rPr>
          <w:rFonts w:ascii="Garamond" w:eastAsia="Times New Roman" w:hAnsi="Garamond" w:cs="Times New Roman"/>
          <w:color w:val="320000"/>
          <w:spacing w:val="8"/>
          <w:sz w:val="28"/>
          <w:szCs w:val="28"/>
          <w:lang w:eastAsia="ru-RU"/>
        </w:rPr>
      </w:pPr>
      <w:r w:rsidRPr="007E75EE">
        <w:rPr>
          <w:rFonts w:ascii="Garamond" w:eastAsia="Times New Roman" w:hAnsi="Garamond" w:cs="Times New Roman"/>
          <w:b/>
          <w:i/>
          <w:color w:val="C00000"/>
          <w:spacing w:val="8"/>
          <w:sz w:val="28"/>
          <w:szCs w:val="28"/>
          <w:u w:val="single"/>
          <w:lang w:eastAsia="ru-RU"/>
        </w:rPr>
        <w:t>Панки.</w:t>
      </w:r>
      <w:r w:rsidRPr="007E75EE">
        <w:rPr>
          <w:rFonts w:ascii="Garamond" w:eastAsia="Times New Roman" w:hAnsi="Garamond" w:cs="Times New Roman"/>
          <w:color w:val="009900"/>
          <w:spacing w:val="8"/>
          <w:sz w:val="28"/>
          <w:szCs w:val="28"/>
          <w:lang w:eastAsia="ru-RU"/>
        </w:rPr>
        <w:t xml:space="preserve"> </w:t>
      </w:r>
      <w:r w:rsidRPr="00BD47E0">
        <w:rPr>
          <w:rFonts w:ascii="Garamond" w:eastAsia="Times New Roman" w:hAnsi="Garamond" w:cs="Times New Roman"/>
          <w:color w:val="320000"/>
          <w:spacing w:val="8"/>
          <w:sz w:val="28"/>
          <w:szCs w:val="28"/>
          <w:lang w:eastAsia="ru-RU"/>
        </w:rPr>
        <w:t>Характерные черты – яркие ирокезы на голове, джинсы, тяжелые ботинки или кеды. У них есть свои принципы и моральные ценности, которые они защищают иногда даже в агрессивной форме. Особенности молодежной субкультуры такой формы заключаются в приверженности</w:t>
      </w:r>
      <w:r w:rsidR="00405FA9">
        <w:rPr>
          <w:rFonts w:ascii="Garamond" w:eastAsia="Times New Roman" w:hAnsi="Garamond" w:cs="Times New Roman"/>
          <w:color w:val="320000"/>
          <w:spacing w:val="8"/>
          <w:sz w:val="28"/>
          <w:szCs w:val="28"/>
          <w:lang w:eastAsia="ru-RU"/>
        </w:rPr>
        <w:t xml:space="preserve"> к полной свободе и личной </w:t>
      </w:r>
      <w:r w:rsidRPr="00BD47E0">
        <w:rPr>
          <w:rFonts w:ascii="Garamond" w:eastAsia="Times New Roman" w:hAnsi="Garamond" w:cs="Times New Roman"/>
          <w:color w:val="320000"/>
          <w:spacing w:val="8"/>
          <w:sz w:val="28"/>
          <w:szCs w:val="28"/>
          <w:lang w:eastAsia="ru-RU"/>
        </w:rPr>
        <w:t>независимости.</w:t>
      </w:r>
      <w:r w:rsidRPr="00BD47E0">
        <w:rPr>
          <w:rFonts w:ascii="Garamond" w:eastAsia="Times New Roman" w:hAnsi="Garamond" w:cs="Times New Roman"/>
          <w:color w:val="320000"/>
          <w:spacing w:val="8"/>
          <w:sz w:val="28"/>
          <w:szCs w:val="28"/>
          <w:lang w:eastAsia="ru-RU"/>
        </w:rPr>
        <w:br/>
        <w:t>В основном их объединяет рок или панк-рок. Самое главное для панка – не продаваться и всегда рассчитывать только на себя.</w:t>
      </w:r>
    </w:p>
    <w:p w:rsidR="00110571" w:rsidRPr="00BD47E0" w:rsidRDefault="00110571" w:rsidP="001D33C4">
      <w:pPr>
        <w:shd w:val="clear" w:color="auto" w:fill="FFFFFF"/>
        <w:spacing w:after="0" w:line="240" w:lineRule="auto"/>
        <w:jc w:val="both"/>
        <w:rPr>
          <w:rFonts w:ascii="Garamond" w:eastAsia="Times New Roman" w:hAnsi="Garamond" w:cs="Times New Roman"/>
          <w:color w:val="320000"/>
          <w:spacing w:val="8"/>
          <w:sz w:val="28"/>
          <w:szCs w:val="28"/>
          <w:lang w:eastAsia="ru-RU"/>
        </w:rPr>
      </w:pPr>
      <w:r w:rsidRPr="007E75EE">
        <w:rPr>
          <w:rFonts w:ascii="Garamond" w:eastAsia="Times New Roman" w:hAnsi="Garamond" w:cs="Times New Roman"/>
          <w:b/>
          <w:i/>
          <w:color w:val="C00000"/>
          <w:spacing w:val="8"/>
          <w:sz w:val="28"/>
          <w:szCs w:val="28"/>
          <w:u w:val="single"/>
          <w:lang w:eastAsia="ru-RU"/>
        </w:rPr>
        <w:t>Скинхеды.</w:t>
      </w:r>
      <w:r w:rsidRPr="00BD47E0">
        <w:rPr>
          <w:rFonts w:ascii="Garamond" w:eastAsia="Times New Roman" w:hAnsi="Garamond" w:cs="Times New Roman"/>
          <w:color w:val="320000"/>
          <w:spacing w:val="8"/>
          <w:sz w:val="28"/>
          <w:szCs w:val="28"/>
          <w:lang w:eastAsia="ru-RU"/>
        </w:rPr>
        <w:t xml:space="preserve"> Это агрессивная субкультура, многие ассоциируют ее с расистами, нацистами, хотя не все скинхеды негативно относятся к «чужакам».</w:t>
      </w:r>
      <w:r w:rsidRPr="00BD47E0">
        <w:rPr>
          <w:rFonts w:ascii="Garamond" w:eastAsia="Times New Roman" w:hAnsi="Garamond" w:cs="Times New Roman"/>
          <w:color w:val="320000"/>
          <w:spacing w:val="8"/>
          <w:sz w:val="28"/>
          <w:szCs w:val="28"/>
          <w:lang w:eastAsia="ru-RU"/>
        </w:rPr>
        <w:br/>
        <w:t>Некоторые виды молодежных субкультур чтут память об истоках становления движения, им присущ патриотизм, чувство необходимости защиты своей территории. Скинхеды относятся именно к такой группе. К негативным аспектам относятся злоупотребление алкоголем, создание конфликтных ситуаций с последующими драками, в некоторых случаях расовые предрассудки.</w:t>
      </w:r>
    </w:p>
    <w:p w:rsidR="00110571" w:rsidRPr="00BD47E0" w:rsidRDefault="00110571" w:rsidP="001D33C4">
      <w:pPr>
        <w:shd w:val="clear" w:color="auto" w:fill="FFFFFF"/>
        <w:spacing w:after="0" w:line="240" w:lineRule="auto"/>
        <w:jc w:val="both"/>
        <w:rPr>
          <w:rFonts w:ascii="Garamond" w:eastAsia="Times New Roman" w:hAnsi="Garamond" w:cs="Times New Roman"/>
          <w:color w:val="320000"/>
          <w:spacing w:val="8"/>
          <w:sz w:val="28"/>
          <w:szCs w:val="28"/>
          <w:lang w:eastAsia="ru-RU"/>
        </w:rPr>
      </w:pPr>
      <w:proofErr w:type="spellStart"/>
      <w:r w:rsidRPr="007E75EE">
        <w:rPr>
          <w:rFonts w:ascii="Garamond" w:eastAsia="Times New Roman" w:hAnsi="Garamond" w:cs="Times New Roman"/>
          <w:b/>
          <w:i/>
          <w:color w:val="C00000"/>
          <w:spacing w:val="8"/>
          <w:sz w:val="28"/>
          <w:szCs w:val="28"/>
          <w:u w:val="single"/>
          <w:lang w:eastAsia="ru-RU"/>
        </w:rPr>
        <w:t>Эмо</w:t>
      </w:r>
      <w:proofErr w:type="spellEnd"/>
      <w:r w:rsidRPr="00BD47E0">
        <w:rPr>
          <w:rFonts w:ascii="Garamond" w:eastAsia="Times New Roman" w:hAnsi="Garamond" w:cs="Times New Roman"/>
          <w:color w:val="320000"/>
          <w:spacing w:val="8"/>
          <w:sz w:val="28"/>
          <w:szCs w:val="28"/>
          <w:lang w:eastAsia="ru-RU"/>
        </w:rPr>
        <w:t xml:space="preserve"> – субкультура, образовавшаяся на базе поклонников одноименного музыкального стиля. Ее представителей еще называют плаксивыми девочками и мальчиками, подверженными депрессивным настроениям. </w:t>
      </w:r>
      <w:proofErr w:type="spellStart"/>
      <w:r w:rsidRPr="00BD47E0">
        <w:rPr>
          <w:rFonts w:ascii="Garamond" w:eastAsia="Times New Roman" w:hAnsi="Garamond" w:cs="Times New Roman"/>
          <w:color w:val="320000"/>
          <w:spacing w:val="8"/>
          <w:sz w:val="28"/>
          <w:szCs w:val="28"/>
          <w:lang w:eastAsia="ru-RU"/>
        </w:rPr>
        <w:t>Эмо</w:t>
      </w:r>
      <w:proofErr w:type="spellEnd"/>
      <w:r w:rsidRPr="00BD47E0">
        <w:rPr>
          <w:rFonts w:ascii="Garamond" w:eastAsia="Times New Roman" w:hAnsi="Garamond" w:cs="Times New Roman"/>
          <w:color w:val="320000"/>
          <w:spacing w:val="8"/>
          <w:sz w:val="28"/>
          <w:szCs w:val="28"/>
          <w:lang w:eastAsia="ru-RU"/>
        </w:rPr>
        <w:t xml:space="preserve"> – это пример </w:t>
      </w:r>
      <w:r w:rsidRPr="00BD47E0">
        <w:rPr>
          <w:rFonts w:ascii="Garamond" w:eastAsia="Times New Roman" w:hAnsi="Garamond" w:cs="Times New Roman"/>
          <w:color w:val="320000"/>
          <w:spacing w:val="8"/>
          <w:sz w:val="28"/>
          <w:szCs w:val="28"/>
          <w:lang w:eastAsia="ru-RU"/>
        </w:rPr>
        <w:lastRenderedPageBreak/>
        <w:t xml:space="preserve">молодежных субкультур, прославляющих возвышенные чувства, романтизм, выступающих против несправедливости. Подростки очень тяжело переживают личные неудачи, и даже общественные события вызывают у них бурю эмоций. Если рассматривать по степени суицидального характера, какие бывают субкультуры молодежи, список возглавят </w:t>
      </w:r>
      <w:proofErr w:type="spellStart"/>
      <w:r w:rsidRPr="00BD47E0">
        <w:rPr>
          <w:rFonts w:ascii="Garamond" w:eastAsia="Times New Roman" w:hAnsi="Garamond" w:cs="Times New Roman"/>
          <w:color w:val="320000"/>
          <w:spacing w:val="8"/>
          <w:sz w:val="28"/>
          <w:szCs w:val="28"/>
          <w:lang w:eastAsia="ru-RU"/>
        </w:rPr>
        <w:t>эмо</w:t>
      </w:r>
      <w:proofErr w:type="spellEnd"/>
      <w:r w:rsidRPr="00BD47E0">
        <w:rPr>
          <w:rFonts w:ascii="Garamond" w:eastAsia="Times New Roman" w:hAnsi="Garamond" w:cs="Times New Roman"/>
          <w:color w:val="320000"/>
          <w:spacing w:val="8"/>
          <w:sz w:val="28"/>
          <w:szCs w:val="28"/>
          <w:lang w:eastAsia="ru-RU"/>
        </w:rPr>
        <w:t>, потому что они ненавидят себя и больше всех склонны к самоубийству.</w:t>
      </w:r>
    </w:p>
    <w:p w:rsidR="00110571" w:rsidRPr="00BD47E0" w:rsidRDefault="00110571" w:rsidP="001D33C4">
      <w:pPr>
        <w:shd w:val="clear" w:color="auto" w:fill="FFFFFF"/>
        <w:spacing w:after="0" w:line="240" w:lineRule="auto"/>
        <w:jc w:val="both"/>
        <w:rPr>
          <w:rFonts w:ascii="Garamond" w:eastAsia="Times New Roman" w:hAnsi="Garamond" w:cs="Times New Roman"/>
          <w:color w:val="320000"/>
          <w:spacing w:val="8"/>
          <w:sz w:val="28"/>
          <w:szCs w:val="28"/>
          <w:lang w:eastAsia="ru-RU"/>
        </w:rPr>
      </w:pPr>
      <w:r w:rsidRPr="007E75EE">
        <w:rPr>
          <w:rFonts w:ascii="Garamond" w:eastAsia="Times New Roman" w:hAnsi="Garamond" w:cs="Times New Roman"/>
          <w:b/>
          <w:i/>
          <w:color w:val="C00000"/>
          <w:spacing w:val="8"/>
          <w:sz w:val="28"/>
          <w:szCs w:val="28"/>
          <w:u w:val="single"/>
          <w:lang w:eastAsia="ru-RU"/>
        </w:rPr>
        <w:t>Готы</w:t>
      </w:r>
      <w:r w:rsidRPr="00BD47E0">
        <w:rPr>
          <w:rFonts w:ascii="Garamond" w:eastAsia="Times New Roman" w:hAnsi="Garamond" w:cs="Times New Roman"/>
          <w:b/>
          <w:i/>
          <w:color w:val="320000"/>
          <w:spacing w:val="8"/>
          <w:sz w:val="28"/>
          <w:szCs w:val="28"/>
          <w:u w:val="single"/>
          <w:lang w:eastAsia="ru-RU"/>
        </w:rPr>
        <w:t xml:space="preserve"> </w:t>
      </w:r>
      <w:r w:rsidRPr="00BD47E0">
        <w:rPr>
          <w:rFonts w:ascii="Garamond" w:eastAsia="Times New Roman" w:hAnsi="Garamond" w:cs="Times New Roman"/>
          <w:color w:val="320000"/>
          <w:spacing w:val="8"/>
          <w:sz w:val="28"/>
          <w:szCs w:val="28"/>
          <w:lang w:eastAsia="ru-RU"/>
        </w:rPr>
        <w:t xml:space="preserve">—  мрачные на вид люди, одетые во все черное, предпочитающие носить украшения с мистической символикой. Если </w:t>
      </w:r>
      <w:proofErr w:type="spellStart"/>
      <w:r w:rsidRPr="00BD47E0">
        <w:rPr>
          <w:rFonts w:ascii="Garamond" w:eastAsia="Times New Roman" w:hAnsi="Garamond" w:cs="Times New Roman"/>
          <w:color w:val="320000"/>
          <w:spacing w:val="8"/>
          <w:sz w:val="28"/>
          <w:szCs w:val="28"/>
          <w:lang w:eastAsia="ru-RU"/>
        </w:rPr>
        <w:t>эмо</w:t>
      </w:r>
      <w:proofErr w:type="spellEnd"/>
      <w:r w:rsidRPr="00BD47E0">
        <w:rPr>
          <w:rFonts w:ascii="Garamond" w:eastAsia="Times New Roman" w:hAnsi="Garamond" w:cs="Times New Roman"/>
          <w:color w:val="320000"/>
          <w:spacing w:val="8"/>
          <w:sz w:val="28"/>
          <w:szCs w:val="28"/>
          <w:lang w:eastAsia="ru-RU"/>
        </w:rPr>
        <w:t xml:space="preserve"> ненавидят себя, то готы ненавидят всех. Они проявляют интерес к </w:t>
      </w:r>
      <w:proofErr w:type="spellStart"/>
      <w:r w:rsidRPr="00BD47E0">
        <w:rPr>
          <w:rFonts w:ascii="Garamond" w:eastAsia="Times New Roman" w:hAnsi="Garamond" w:cs="Times New Roman"/>
          <w:color w:val="320000"/>
          <w:spacing w:val="8"/>
          <w:sz w:val="28"/>
          <w:szCs w:val="28"/>
          <w:lang w:eastAsia="ru-RU"/>
        </w:rPr>
        <w:t>хоррор-литературе</w:t>
      </w:r>
      <w:proofErr w:type="spellEnd"/>
      <w:r w:rsidRPr="00BD47E0">
        <w:rPr>
          <w:rFonts w:ascii="Garamond" w:eastAsia="Times New Roman" w:hAnsi="Garamond" w:cs="Times New Roman"/>
          <w:color w:val="320000"/>
          <w:spacing w:val="8"/>
          <w:sz w:val="28"/>
          <w:szCs w:val="28"/>
          <w:lang w:eastAsia="ru-RU"/>
        </w:rPr>
        <w:t xml:space="preserve"> (литература ужасов), фильмам ужасов, слушают </w:t>
      </w:r>
      <w:proofErr w:type="spellStart"/>
      <w:proofErr w:type="gramStart"/>
      <w:r w:rsidRPr="00BD47E0">
        <w:rPr>
          <w:rFonts w:ascii="Garamond" w:eastAsia="Times New Roman" w:hAnsi="Garamond" w:cs="Times New Roman"/>
          <w:color w:val="320000"/>
          <w:spacing w:val="8"/>
          <w:sz w:val="28"/>
          <w:szCs w:val="28"/>
          <w:lang w:eastAsia="ru-RU"/>
        </w:rPr>
        <w:t>готик-металл</w:t>
      </w:r>
      <w:proofErr w:type="spellEnd"/>
      <w:proofErr w:type="gramEnd"/>
      <w:r w:rsidRPr="00BD47E0">
        <w:rPr>
          <w:rFonts w:ascii="Garamond" w:eastAsia="Times New Roman" w:hAnsi="Garamond" w:cs="Times New Roman"/>
          <w:color w:val="320000"/>
          <w:spacing w:val="8"/>
          <w:sz w:val="28"/>
          <w:szCs w:val="28"/>
          <w:lang w:eastAsia="ru-RU"/>
        </w:rPr>
        <w:t xml:space="preserve">, </w:t>
      </w:r>
      <w:proofErr w:type="spellStart"/>
      <w:r w:rsidRPr="00BD47E0">
        <w:rPr>
          <w:rFonts w:ascii="Garamond" w:eastAsia="Times New Roman" w:hAnsi="Garamond" w:cs="Times New Roman"/>
          <w:color w:val="320000"/>
          <w:spacing w:val="8"/>
          <w:sz w:val="28"/>
          <w:szCs w:val="28"/>
          <w:lang w:eastAsia="ru-RU"/>
        </w:rPr>
        <w:t>дэт-рок</w:t>
      </w:r>
      <w:proofErr w:type="spellEnd"/>
      <w:r w:rsidRPr="00BD47E0">
        <w:rPr>
          <w:rFonts w:ascii="Garamond" w:eastAsia="Times New Roman" w:hAnsi="Garamond" w:cs="Times New Roman"/>
          <w:color w:val="320000"/>
          <w:spacing w:val="8"/>
          <w:sz w:val="28"/>
          <w:szCs w:val="28"/>
          <w:lang w:eastAsia="ru-RU"/>
        </w:rPr>
        <w:t xml:space="preserve"> и </w:t>
      </w:r>
      <w:proofErr w:type="spellStart"/>
      <w:r w:rsidRPr="00BD47E0">
        <w:rPr>
          <w:rFonts w:ascii="Garamond" w:eastAsia="Times New Roman" w:hAnsi="Garamond" w:cs="Times New Roman"/>
          <w:color w:val="320000"/>
          <w:spacing w:val="8"/>
          <w:sz w:val="28"/>
          <w:szCs w:val="28"/>
          <w:lang w:eastAsia="ru-RU"/>
        </w:rPr>
        <w:t>дарквэйв</w:t>
      </w:r>
      <w:proofErr w:type="spellEnd"/>
      <w:r w:rsidRPr="00BD47E0">
        <w:rPr>
          <w:rFonts w:ascii="Garamond" w:eastAsia="Times New Roman" w:hAnsi="Garamond" w:cs="Times New Roman"/>
          <w:color w:val="320000"/>
          <w:spacing w:val="8"/>
          <w:sz w:val="28"/>
          <w:szCs w:val="28"/>
          <w:lang w:eastAsia="ru-RU"/>
        </w:rPr>
        <w:t>. Для них характерна показная склонность к суициду, депрессивный настрой, культ смерти. Для готов главное – быть неординарными, красивыми, эпатажными. Готы носят серебряные кольца, цепи, кулоны с кельтскими крестами, египетской символикой, черепами и даже гробами.</w:t>
      </w:r>
    </w:p>
    <w:p w:rsidR="00110571" w:rsidRPr="007E75EE" w:rsidRDefault="00110571" w:rsidP="001D33C4">
      <w:pPr>
        <w:shd w:val="clear" w:color="auto" w:fill="FFCCCC"/>
        <w:spacing w:after="0" w:line="240" w:lineRule="auto"/>
        <w:jc w:val="both"/>
        <w:rPr>
          <w:rFonts w:ascii="Garamond" w:eastAsia="Times New Roman" w:hAnsi="Garamond" w:cs="Times New Roman"/>
          <w:b/>
          <w:color w:val="320000"/>
          <w:spacing w:val="8"/>
          <w:sz w:val="28"/>
          <w:szCs w:val="28"/>
          <w:lang w:eastAsia="ru-RU"/>
        </w:rPr>
      </w:pPr>
      <w:r w:rsidRPr="007E75EE">
        <w:rPr>
          <w:rFonts w:ascii="Garamond" w:eastAsia="Times New Roman" w:hAnsi="Garamond" w:cs="Times New Roman"/>
          <w:b/>
          <w:color w:val="320000"/>
          <w:spacing w:val="8"/>
          <w:sz w:val="28"/>
          <w:szCs w:val="28"/>
          <w:lang w:eastAsia="ru-RU"/>
        </w:rPr>
        <w:t>На самом деле абсолютно все субкультуры молодежи преследуют одну цель – быть услышанными. Каждое движение выражает мысли, чувства, желания по-своему, но все они хотят быть понятыми современным миром. В редких случаях представители подростковых субкультур годами хранят верность прежним идеалам.</w:t>
      </w:r>
    </w:p>
    <w:p w:rsidR="00110571" w:rsidRPr="00BD47E0" w:rsidRDefault="00110571" w:rsidP="001D33C4">
      <w:pPr>
        <w:shd w:val="clear" w:color="auto" w:fill="FFFFFF"/>
        <w:spacing w:after="0" w:line="240" w:lineRule="auto"/>
        <w:ind w:firstLine="708"/>
        <w:jc w:val="both"/>
        <w:rPr>
          <w:rFonts w:ascii="Garamond" w:eastAsia="Times New Roman" w:hAnsi="Garamond" w:cs="Times New Roman"/>
          <w:color w:val="320000"/>
          <w:spacing w:val="8"/>
          <w:sz w:val="28"/>
          <w:szCs w:val="28"/>
          <w:lang w:eastAsia="ru-RU"/>
        </w:rPr>
      </w:pPr>
      <w:r w:rsidRPr="00BD47E0">
        <w:rPr>
          <w:rFonts w:ascii="Garamond" w:eastAsia="Times New Roman" w:hAnsi="Garamond" w:cs="Times New Roman"/>
          <w:color w:val="320000"/>
          <w:spacing w:val="8"/>
          <w:sz w:val="28"/>
          <w:szCs w:val="28"/>
          <w:lang w:eastAsia="ru-RU"/>
        </w:rPr>
        <w:t>В принципе, неформальные движения существовали всегда. Во времена бабушек и дедушек были стиляги и хиппи, а в период юности родителей – панки, рэперы и металлисты. В итоге, все последователи неформальных культур выросли, стали серьезными людьми, обзавелись семьями, а теперь со страхом смотрят на своих внуков и детей, которые, так же как и они когда-то, увлеклись модными течениями. Бояться этого, конечно, не нужно, однако следует выработать определенную линию поведения.</w:t>
      </w:r>
    </w:p>
    <w:p w:rsidR="00110571" w:rsidRPr="007E75EE" w:rsidRDefault="00110571" w:rsidP="001D33C4">
      <w:pPr>
        <w:shd w:val="clear" w:color="auto" w:fill="FFCCCC"/>
        <w:spacing w:after="0" w:line="240" w:lineRule="auto"/>
        <w:jc w:val="both"/>
        <w:rPr>
          <w:rFonts w:ascii="Garamond" w:eastAsia="Times New Roman" w:hAnsi="Garamond" w:cs="Times New Roman"/>
          <w:b/>
          <w:color w:val="320000"/>
          <w:spacing w:val="8"/>
          <w:sz w:val="28"/>
          <w:szCs w:val="28"/>
          <w:lang w:eastAsia="ru-RU"/>
        </w:rPr>
      </w:pPr>
      <w:r w:rsidRPr="007E75EE">
        <w:rPr>
          <w:rFonts w:ascii="Garamond" w:eastAsia="Times New Roman" w:hAnsi="Garamond" w:cs="Times New Roman"/>
          <w:b/>
          <w:color w:val="320000"/>
          <w:spacing w:val="8"/>
          <w:sz w:val="28"/>
          <w:szCs w:val="28"/>
          <w:lang w:eastAsia="ru-RU"/>
        </w:rPr>
        <w:t>Родителям следует понять причины, которые толкнули их детей в объятия той или иной субкультуры. Их несколько.</w:t>
      </w:r>
    </w:p>
    <w:p w:rsidR="00110571" w:rsidRPr="00BD47E0" w:rsidRDefault="00110571" w:rsidP="001D33C4">
      <w:pPr>
        <w:shd w:val="clear" w:color="auto" w:fill="FFFFFF"/>
        <w:spacing w:after="0" w:line="240" w:lineRule="auto"/>
        <w:jc w:val="both"/>
        <w:rPr>
          <w:rFonts w:ascii="Garamond" w:eastAsia="Times New Roman" w:hAnsi="Garamond" w:cs="Times New Roman"/>
          <w:color w:val="320000"/>
          <w:spacing w:val="8"/>
          <w:sz w:val="28"/>
          <w:szCs w:val="28"/>
          <w:lang w:eastAsia="ru-RU"/>
        </w:rPr>
      </w:pPr>
      <w:r w:rsidRPr="001D33C4">
        <w:rPr>
          <w:rFonts w:ascii="Garamond" w:eastAsia="Times New Roman" w:hAnsi="Garamond" w:cs="Times New Roman"/>
          <w:b/>
          <w:i/>
          <w:color w:val="C00000"/>
          <w:spacing w:val="8"/>
          <w:sz w:val="28"/>
          <w:szCs w:val="28"/>
          <w:u w:val="single"/>
          <w:lang w:eastAsia="ru-RU"/>
        </w:rPr>
        <w:t>Причина первая:</w:t>
      </w:r>
      <w:r w:rsidRPr="00BD47E0">
        <w:rPr>
          <w:rFonts w:ascii="Garamond" w:eastAsia="Times New Roman" w:hAnsi="Garamond" w:cs="Times New Roman"/>
          <w:color w:val="320000"/>
          <w:spacing w:val="8"/>
          <w:sz w:val="28"/>
          <w:szCs w:val="28"/>
          <w:lang w:eastAsia="ru-RU"/>
        </w:rPr>
        <w:t xml:space="preserve"> веяние моды. Она, пожалуй, самая безобидная, так как объясняется психологической податливостью подростка и проходит, спустя год-другой. С возрастом ребенок  потеряет интерес к неформальному течению, поменяет гардероб на одежду более оптимистичных цветов, пострижет волосы и снимет браслеты с шипами.</w:t>
      </w:r>
    </w:p>
    <w:p w:rsidR="00110571" w:rsidRPr="00BD47E0" w:rsidRDefault="00110571" w:rsidP="001D33C4">
      <w:pPr>
        <w:shd w:val="clear" w:color="auto" w:fill="FFFFFF"/>
        <w:spacing w:after="0" w:line="240" w:lineRule="auto"/>
        <w:jc w:val="both"/>
        <w:rPr>
          <w:rFonts w:ascii="Garamond" w:eastAsia="Times New Roman" w:hAnsi="Garamond" w:cs="Times New Roman"/>
          <w:color w:val="320000"/>
          <w:spacing w:val="8"/>
          <w:sz w:val="28"/>
          <w:szCs w:val="28"/>
          <w:lang w:eastAsia="ru-RU"/>
        </w:rPr>
      </w:pPr>
      <w:r w:rsidRPr="001D33C4">
        <w:rPr>
          <w:rFonts w:ascii="Garamond" w:eastAsia="Times New Roman" w:hAnsi="Garamond" w:cs="Times New Roman"/>
          <w:b/>
          <w:i/>
          <w:color w:val="C00000"/>
          <w:spacing w:val="8"/>
          <w:sz w:val="28"/>
          <w:szCs w:val="28"/>
          <w:u w:val="single"/>
          <w:lang w:eastAsia="ru-RU"/>
        </w:rPr>
        <w:t>Причина вторая:</w:t>
      </w:r>
      <w:r w:rsidRPr="00BD47E0">
        <w:rPr>
          <w:rFonts w:ascii="Garamond" w:eastAsia="Times New Roman" w:hAnsi="Garamond" w:cs="Times New Roman"/>
          <w:color w:val="320000"/>
          <w:spacing w:val="8"/>
          <w:sz w:val="28"/>
          <w:szCs w:val="28"/>
          <w:lang w:eastAsia="ru-RU"/>
        </w:rPr>
        <w:t xml:space="preserve"> способ самовыражения. В душе такого ребенка происходит бунт, направленный против родителей, общества, правил поведения, действующих в нем. И, что хуже всего, чувство, испытываемое от этого эмоционального и поведенческого протеста, ему нравится.</w:t>
      </w:r>
    </w:p>
    <w:p w:rsidR="00110571" w:rsidRPr="00BD47E0" w:rsidRDefault="00110571" w:rsidP="001D33C4">
      <w:pPr>
        <w:shd w:val="clear" w:color="auto" w:fill="FFFFFF"/>
        <w:spacing w:after="0" w:line="240" w:lineRule="auto"/>
        <w:jc w:val="both"/>
        <w:rPr>
          <w:rFonts w:ascii="Garamond" w:eastAsia="Times New Roman" w:hAnsi="Garamond" w:cs="Times New Roman"/>
          <w:color w:val="320000"/>
          <w:spacing w:val="8"/>
          <w:sz w:val="28"/>
          <w:szCs w:val="28"/>
          <w:lang w:eastAsia="ru-RU"/>
        </w:rPr>
      </w:pPr>
      <w:r w:rsidRPr="001D33C4">
        <w:rPr>
          <w:rFonts w:ascii="Garamond" w:eastAsia="Times New Roman" w:hAnsi="Garamond" w:cs="Times New Roman"/>
          <w:b/>
          <w:i/>
          <w:color w:val="C00000"/>
          <w:spacing w:val="8"/>
          <w:sz w:val="28"/>
          <w:szCs w:val="28"/>
          <w:u w:val="single"/>
          <w:lang w:eastAsia="ru-RU"/>
        </w:rPr>
        <w:t>Причина третья:</w:t>
      </w:r>
      <w:r w:rsidRPr="00BD47E0">
        <w:rPr>
          <w:rFonts w:ascii="Garamond" w:eastAsia="Times New Roman" w:hAnsi="Garamond" w:cs="Times New Roman"/>
          <w:color w:val="320000"/>
          <w:spacing w:val="8"/>
          <w:sz w:val="28"/>
          <w:szCs w:val="28"/>
          <w:lang w:eastAsia="ru-RU"/>
        </w:rPr>
        <w:t xml:space="preserve"> внутренние комплексы. Возможно, ребенок примкнул к молодежной субкультуре из-за своих комплексов: неудовлетворенности своим внешним видом, фигурой и т.д. Новые друзья не оценивают товарища по привычным в социуме характеристикам, а сам подросток  перестает относиться к себе столь критически.</w:t>
      </w:r>
    </w:p>
    <w:p w:rsidR="00110571" w:rsidRPr="00BD47E0" w:rsidRDefault="00110571" w:rsidP="001D33C4">
      <w:pPr>
        <w:shd w:val="clear" w:color="auto" w:fill="FFFFFF"/>
        <w:spacing w:after="0" w:line="240" w:lineRule="auto"/>
        <w:jc w:val="both"/>
        <w:rPr>
          <w:rFonts w:ascii="Garamond" w:eastAsia="Times New Roman" w:hAnsi="Garamond" w:cs="Times New Roman"/>
          <w:color w:val="320000"/>
          <w:spacing w:val="8"/>
          <w:sz w:val="28"/>
          <w:szCs w:val="28"/>
          <w:lang w:eastAsia="ru-RU"/>
        </w:rPr>
      </w:pPr>
      <w:r w:rsidRPr="007E75EE">
        <w:rPr>
          <w:rFonts w:ascii="Garamond" w:eastAsia="Times New Roman" w:hAnsi="Garamond" w:cs="Times New Roman"/>
          <w:b/>
          <w:i/>
          <w:color w:val="C00000"/>
          <w:spacing w:val="8"/>
          <w:sz w:val="28"/>
          <w:szCs w:val="28"/>
          <w:u w:val="single"/>
          <w:lang w:eastAsia="ru-RU"/>
        </w:rPr>
        <w:t>Причина четвертая:</w:t>
      </w:r>
      <w:r w:rsidRPr="00BD47E0">
        <w:rPr>
          <w:rFonts w:ascii="Garamond" w:eastAsia="Times New Roman" w:hAnsi="Garamond" w:cs="Times New Roman"/>
          <w:color w:val="320000"/>
          <w:spacing w:val="8"/>
          <w:sz w:val="28"/>
          <w:szCs w:val="28"/>
          <w:lang w:eastAsia="ru-RU"/>
        </w:rPr>
        <w:t xml:space="preserve"> проблемы в семье. Возможно, увлечение неформальным течением для ребенка – бегство от гнетущей, неблагополучной атмосферы в семье. Подросток чувствует себя брошенным, одиноким. Оказавшись внутри молодежной группировки, он начинает ощущать себя понятым и востребованным. К тому же, у подростка и его новых друзей, скорее всего, в душе наблюдается один и тот же внутренний надлом.</w:t>
      </w:r>
    </w:p>
    <w:p w:rsidR="00110571" w:rsidRPr="007E75EE" w:rsidRDefault="00110571" w:rsidP="001D33C4">
      <w:pPr>
        <w:shd w:val="clear" w:color="auto" w:fill="FFCCCC"/>
        <w:spacing w:after="0" w:line="240" w:lineRule="auto"/>
        <w:jc w:val="both"/>
        <w:rPr>
          <w:rFonts w:ascii="Garamond" w:eastAsia="Times New Roman" w:hAnsi="Garamond" w:cs="Times New Roman"/>
          <w:color w:val="320000"/>
          <w:spacing w:val="8"/>
          <w:sz w:val="28"/>
          <w:szCs w:val="28"/>
          <w:u w:val="single"/>
          <w:lang w:eastAsia="ru-RU"/>
        </w:rPr>
      </w:pPr>
      <w:r w:rsidRPr="007E75EE">
        <w:rPr>
          <w:rFonts w:ascii="Garamond" w:eastAsia="Times New Roman" w:hAnsi="Garamond" w:cs="Times New Roman"/>
          <w:b/>
          <w:bCs/>
          <w:color w:val="320000"/>
          <w:spacing w:val="8"/>
          <w:sz w:val="28"/>
          <w:szCs w:val="28"/>
          <w:u w:val="single"/>
          <w:lang w:eastAsia="ru-RU"/>
        </w:rPr>
        <w:lastRenderedPageBreak/>
        <w:t>Чего нельзя делать, если ребенок стал неформалом</w:t>
      </w:r>
    </w:p>
    <w:p w:rsidR="00110571" w:rsidRPr="00BD47E0" w:rsidRDefault="00110571" w:rsidP="001D33C4">
      <w:pPr>
        <w:shd w:val="clear" w:color="auto" w:fill="FFFFFF"/>
        <w:spacing w:after="0" w:line="240" w:lineRule="auto"/>
        <w:jc w:val="both"/>
        <w:rPr>
          <w:rFonts w:ascii="Garamond" w:eastAsia="Times New Roman" w:hAnsi="Garamond" w:cs="Times New Roman"/>
          <w:color w:val="320000"/>
          <w:spacing w:val="8"/>
          <w:sz w:val="28"/>
          <w:szCs w:val="28"/>
          <w:lang w:eastAsia="ru-RU"/>
        </w:rPr>
      </w:pPr>
      <w:r w:rsidRPr="00BD47E0">
        <w:rPr>
          <w:rFonts w:ascii="Garamond" w:eastAsia="Times New Roman" w:hAnsi="Garamond" w:cs="Times New Roman"/>
          <w:color w:val="320000"/>
          <w:spacing w:val="8"/>
          <w:sz w:val="28"/>
          <w:szCs w:val="28"/>
          <w:lang w:eastAsia="ru-RU"/>
        </w:rPr>
        <w:t>1. Игнорировать. Некоторые родители равнодушно отмахиваются от появившейся проблемы, считая, что «с возрастом это пройдет». Вероятность такого сценария, конечно, возможна. Однако наблюдать за поведением ребенка и его контактами со сверстниками просто необходимо. Особенно, если учесть крайне неустойчивую психику подростков.</w:t>
      </w:r>
    </w:p>
    <w:p w:rsidR="00110571" w:rsidRPr="00BD47E0" w:rsidRDefault="00110571" w:rsidP="001D33C4">
      <w:pPr>
        <w:shd w:val="clear" w:color="auto" w:fill="FFFFFF"/>
        <w:spacing w:after="0" w:line="240" w:lineRule="auto"/>
        <w:jc w:val="both"/>
        <w:rPr>
          <w:rFonts w:ascii="Garamond" w:eastAsia="Times New Roman" w:hAnsi="Garamond" w:cs="Times New Roman"/>
          <w:color w:val="320000"/>
          <w:spacing w:val="8"/>
          <w:sz w:val="28"/>
          <w:szCs w:val="28"/>
          <w:lang w:eastAsia="ru-RU"/>
        </w:rPr>
      </w:pPr>
      <w:r w:rsidRPr="00BD47E0">
        <w:rPr>
          <w:rFonts w:ascii="Garamond" w:eastAsia="Times New Roman" w:hAnsi="Garamond" w:cs="Times New Roman"/>
          <w:color w:val="320000"/>
          <w:spacing w:val="8"/>
          <w:sz w:val="28"/>
          <w:szCs w:val="28"/>
          <w:lang w:eastAsia="ru-RU"/>
        </w:rPr>
        <w:t>2. Запрещать. Это вызовет ответную, еще более агрессивную реакцию.</w:t>
      </w:r>
    </w:p>
    <w:p w:rsidR="00110571" w:rsidRPr="00BD47E0" w:rsidRDefault="00110571" w:rsidP="001D33C4">
      <w:pPr>
        <w:shd w:val="clear" w:color="auto" w:fill="FFFFFF"/>
        <w:spacing w:after="0" w:line="240" w:lineRule="auto"/>
        <w:jc w:val="both"/>
        <w:rPr>
          <w:rFonts w:ascii="Garamond" w:eastAsia="Times New Roman" w:hAnsi="Garamond" w:cs="Times New Roman"/>
          <w:color w:val="320000"/>
          <w:spacing w:val="8"/>
          <w:sz w:val="28"/>
          <w:szCs w:val="28"/>
          <w:lang w:eastAsia="ru-RU"/>
        </w:rPr>
      </w:pPr>
      <w:r w:rsidRPr="00BD47E0">
        <w:rPr>
          <w:rFonts w:ascii="Garamond" w:eastAsia="Times New Roman" w:hAnsi="Garamond" w:cs="Times New Roman"/>
          <w:color w:val="320000"/>
          <w:spacing w:val="8"/>
          <w:sz w:val="28"/>
          <w:szCs w:val="28"/>
          <w:lang w:eastAsia="ru-RU"/>
        </w:rPr>
        <w:t>3. Оскорблять кумиров ребенка. Скорее всего, это закончится тем, что дети испортят отношения с родителями, перестанут им доверять.</w:t>
      </w:r>
    </w:p>
    <w:p w:rsidR="00110571" w:rsidRPr="007E75EE" w:rsidRDefault="00110571" w:rsidP="001D33C4">
      <w:pPr>
        <w:shd w:val="clear" w:color="auto" w:fill="FFCCCC"/>
        <w:spacing w:after="0" w:line="240" w:lineRule="auto"/>
        <w:jc w:val="both"/>
        <w:rPr>
          <w:rFonts w:ascii="Garamond" w:eastAsia="Times New Roman" w:hAnsi="Garamond" w:cs="Times New Roman"/>
          <w:color w:val="320000"/>
          <w:spacing w:val="8"/>
          <w:sz w:val="28"/>
          <w:szCs w:val="28"/>
          <w:u w:val="single"/>
          <w:lang w:eastAsia="ru-RU"/>
        </w:rPr>
      </w:pPr>
      <w:r w:rsidRPr="007E75EE">
        <w:rPr>
          <w:rFonts w:ascii="Garamond" w:eastAsia="Times New Roman" w:hAnsi="Garamond" w:cs="Times New Roman"/>
          <w:b/>
          <w:bCs/>
          <w:color w:val="320000"/>
          <w:spacing w:val="8"/>
          <w:sz w:val="28"/>
          <w:szCs w:val="28"/>
          <w:u w:val="single"/>
          <w:lang w:eastAsia="ru-RU"/>
        </w:rPr>
        <w:t>Что нужно делать, если ребенок стал неформалом</w:t>
      </w:r>
    </w:p>
    <w:p w:rsidR="00110571" w:rsidRPr="00BD47E0" w:rsidRDefault="00110571" w:rsidP="001D33C4">
      <w:pPr>
        <w:shd w:val="clear" w:color="auto" w:fill="FFFFFF"/>
        <w:spacing w:after="0" w:line="240" w:lineRule="auto"/>
        <w:jc w:val="both"/>
        <w:rPr>
          <w:rFonts w:ascii="Garamond" w:eastAsia="Times New Roman" w:hAnsi="Garamond" w:cs="Times New Roman"/>
          <w:color w:val="320000"/>
          <w:spacing w:val="8"/>
          <w:sz w:val="28"/>
          <w:szCs w:val="28"/>
          <w:lang w:eastAsia="ru-RU"/>
        </w:rPr>
      </w:pPr>
      <w:r w:rsidRPr="001D33C4">
        <w:rPr>
          <w:rFonts w:ascii="Garamond" w:eastAsia="Times New Roman" w:hAnsi="Garamond" w:cs="Times New Roman"/>
          <w:b/>
          <w:color w:val="320000"/>
          <w:spacing w:val="8"/>
          <w:sz w:val="28"/>
          <w:szCs w:val="28"/>
          <w:lang w:eastAsia="ru-RU"/>
        </w:rPr>
        <w:t>1.</w:t>
      </w:r>
      <w:r w:rsidRPr="00BD47E0">
        <w:rPr>
          <w:rFonts w:ascii="Garamond" w:eastAsia="Times New Roman" w:hAnsi="Garamond" w:cs="Times New Roman"/>
          <w:color w:val="320000"/>
          <w:spacing w:val="8"/>
          <w:sz w:val="28"/>
          <w:szCs w:val="28"/>
          <w:lang w:eastAsia="ru-RU"/>
        </w:rPr>
        <w:t xml:space="preserve"> Изучать проблему. Вместо оскорблений используйте общение с ребенком, чтобы собрать как можно больше информации об особенностях неформального движения. Родители должны трезво оценивать масштабы опасности.</w:t>
      </w:r>
    </w:p>
    <w:p w:rsidR="00110571" w:rsidRPr="00BD47E0" w:rsidRDefault="00110571" w:rsidP="001D33C4">
      <w:pPr>
        <w:shd w:val="clear" w:color="auto" w:fill="FFFFFF"/>
        <w:spacing w:after="0" w:line="240" w:lineRule="auto"/>
        <w:jc w:val="both"/>
        <w:rPr>
          <w:rFonts w:ascii="Garamond" w:eastAsia="Times New Roman" w:hAnsi="Garamond" w:cs="Times New Roman"/>
          <w:color w:val="320000"/>
          <w:spacing w:val="8"/>
          <w:sz w:val="28"/>
          <w:szCs w:val="28"/>
          <w:lang w:eastAsia="ru-RU"/>
        </w:rPr>
      </w:pPr>
      <w:r w:rsidRPr="001D33C4">
        <w:rPr>
          <w:rFonts w:ascii="Garamond" w:eastAsia="Times New Roman" w:hAnsi="Garamond" w:cs="Times New Roman"/>
          <w:b/>
          <w:color w:val="320000"/>
          <w:spacing w:val="8"/>
          <w:sz w:val="28"/>
          <w:szCs w:val="28"/>
          <w:lang w:eastAsia="ru-RU"/>
        </w:rPr>
        <w:t>2.</w:t>
      </w:r>
      <w:r w:rsidRPr="00BD47E0">
        <w:rPr>
          <w:rFonts w:ascii="Garamond" w:eastAsia="Times New Roman" w:hAnsi="Garamond" w:cs="Times New Roman"/>
          <w:color w:val="320000"/>
          <w:spacing w:val="8"/>
          <w:sz w:val="28"/>
          <w:szCs w:val="28"/>
          <w:lang w:eastAsia="ru-RU"/>
        </w:rPr>
        <w:t xml:space="preserve"> Общаться. Проводите выходные в кругу семьи. Мама и папа должны постараться максимально сблизиться с ребенком. Если в семье есть определенные традиции, их нужно всячески поддерживать и в подростковом возрасте. Говорите юному неформалу, что принимаете его увлечение, несмотря на то, что оно очень вас беспокоит. Если, будучи подростками, родители и сами увлекались какой-то субкультурой, будет полезно рассказать об этом ребенку. Причем, внимание нужно заострить на том, как мама и папа потеряли интерес к неформальному движению.</w:t>
      </w:r>
    </w:p>
    <w:p w:rsidR="00110571" w:rsidRPr="00BD47E0" w:rsidRDefault="00110571" w:rsidP="001D33C4">
      <w:pPr>
        <w:shd w:val="clear" w:color="auto" w:fill="FFFFFF"/>
        <w:spacing w:after="0" w:line="240" w:lineRule="auto"/>
        <w:jc w:val="both"/>
        <w:rPr>
          <w:rFonts w:ascii="Garamond" w:eastAsia="Times New Roman" w:hAnsi="Garamond" w:cs="Times New Roman"/>
          <w:color w:val="320000"/>
          <w:spacing w:val="8"/>
          <w:sz w:val="28"/>
          <w:szCs w:val="28"/>
          <w:lang w:eastAsia="ru-RU"/>
        </w:rPr>
      </w:pPr>
      <w:r w:rsidRPr="001D33C4">
        <w:rPr>
          <w:rFonts w:ascii="Garamond" w:eastAsia="Times New Roman" w:hAnsi="Garamond" w:cs="Times New Roman"/>
          <w:b/>
          <w:color w:val="320000"/>
          <w:spacing w:val="8"/>
          <w:sz w:val="28"/>
          <w:szCs w:val="28"/>
          <w:lang w:eastAsia="ru-RU"/>
        </w:rPr>
        <w:t>3.</w:t>
      </w:r>
      <w:r w:rsidRPr="00BD47E0">
        <w:rPr>
          <w:rFonts w:ascii="Garamond" w:eastAsia="Times New Roman" w:hAnsi="Garamond" w:cs="Times New Roman"/>
          <w:color w:val="320000"/>
          <w:spacing w:val="8"/>
          <w:sz w:val="28"/>
          <w:szCs w:val="28"/>
          <w:lang w:eastAsia="ru-RU"/>
        </w:rPr>
        <w:t xml:space="preserve"> Показать ребенку, что его воспринимают как взрослого. А у взрослого, как известно, есть не только права, но и обязанности. Пусть подросток возьмет на себя, к примеру, какую-то часть работы по дому.</w:t>
      </w:r>
    </w:p>
    <w:p w:rsidR="00110571" w:rsidRPr="00BD47E0" w:rsidRDefault="00110571" w:rsidP="001D33C4">
      <w:pPr>
        <w:shd w:val="clear" w:color="auto" w:fill="FFFFFF"/>
        <w:spacing w:after="0" w:line="240" w:lineRule="auto"/>
        <w:ind w:firstLine="708"/>
        <w:jc w:val="both"/>
        <w:rPr>
          <w:rFonts w:ascii="Garamond" w:eastAsia="Times New Roman" w:hAnsi="Garamond" w:cs="Times New Roman"/>
          <w:color w:val="320000"/>
          <w:spacing w:val="8"/>
          <w:sz w:val="28"/>
          <w:szCs w:val="28"/>
          <w:lang w:eastAsia="ru-RU"/>
        </w:rPr>
      </w:pPr>
      <w:r w:rsidRPr="00BD47E0">
        <w:rPr>
          <w:rFonts w:ascii="Garamond" w:eastAsia="Times New Roman" w:hAnsi="Garamond" w:cs="Times New Roman"/>
          <w:color w:val="320000"/>
          <w:spacing w:val="8"/>
          <w:sz w:val="28"/>
          <w:szCs w:val="28"/>
          <w:lang w:eastAsia="ru-RU"/>
        </w:rPr>
        <w:t>А вообще, как говорят, лучше предупреждать болезнь, чем лечить ее. Чтобы шансы ребенка стать неформалом были минимальными, нужно чтобы он с детства был занят делом, которое ему интересно. Запишите его в секции или кружки: пусть это будет пение, рисование, танцы, спорт. Помните, что кроме компьютеров, ноутбуков и планшетов в доме должны быть книги.</w:t>
      </w:r>
    </w:p>
    <w:p w:rsidR="00110571" w:rsidRPr="00BD47E0" w:rsidRDefault="00110571" w:rsidP="001D33C4">
      <w:pPr>
        <w:shd w:val="clear" w:color="auto" w:fill="FFFFFF"/>
        <w:spacing w:after="0" w:line="240" w:lineRule="auto"/>
        <w:ind w:firstLine="708"/>
        <w:jc w:val="both"/>
        <w:rPr>
          <w:rFonts w:ascii="Garamond" w:eastAsia="Times New Roman" w:hAnsi="Garamond" w:cs="Times New Roman"/>
          <w:color w:val="320000"/>
          <w:spacing w:val="8"/>
          <w:sz w:val="28"/>
          <w:szCs w:val="28"/>
          <w:lang w:eastAsia="ru-RU"/>
        </w:rPr>
      </w:pPr>
      <w:r w:rsidRPr="00BD47E0">
        <w:rPr>
          <w:rFonts w:ascii="Garamond" w:eastAsia="Times New Roman" w:hAnsi="Garamond" w:cs="Times New Roman"/>
          <w:color w:val="320000"/>
          <w:spacing w:val="8"/>
          <w:sz w:val="28"/>
          <w:szCs w:val="28"/>
          <w:lang w:eastAsia="ru-RU"/>
        </w:rPr>
        <w:t>Чтобы у ребенка с детства сформировались правильные ориентиры, родители должны быть для него примером. Трудно объяснить подростку пользу хобби, если мама и папа ничем не интересуются.</w:t>
      </w:r>
    </w:p>
    <w:p w:rsidR="00110571" w:rsidRPr="007E75EE" w:rsidRDefault="00110571" w:rsidP="001D33C4">
      <w:pPr>
        <w:shd w:val="clear" w:color="auto" w:fill="FFCCCC"/>
        <w:spacing w:after="0" w:line="240" w:lineRule="auto"/>
        <w:jc w:val="both"/>
        <w:rPr>
          <w:rFonts w:ascii="Garamond" w:eastAsia="Times New Roman" w:hAnsi="Garamond" w:cs="Times New Roman"/>
          <w:b/>
          <w:color w:val="320000"/>
          <w:spacing w:val="8"/>
          <w:sz w:val="28"/>
          <w:szCs w:val="28"/>
          <w:lang w:eastAsia="ru-RU"/>
        </w:rPr>
      </w:pPr>
      <w:r w:rsidRPr="007E75EE">
        <w:rPr>
          <w:rFonts w:ascii="Garamond" w:eastAsia="Times New Roman" w:hAnsi="Garamond" w:cs="Times New Roman"/>
          <w:b/>
          <w:color w:val="320000"/>
          <w:spacing w:val="8"/>
          <w:sz w:val="28"/>
          <w:szCs w:val="28"/>
          <w:lang w:eastAsia="ru-RU"/>
        </w:rPr>
        <w:t>Наконец,  родители должны помнить, что их личные отношения влияют на воспитание ребенка:  очень важно, чтобы в семье царила доброжелательная атмосфера. Все это значительно снизит риск приобщения подростка к неформальным течениям.</w:t>
      </w:r>
    </w:p>
    <w:p w:rsidR="001D33C4" w:rsidRDefault="001D33C4" w:rsidP="001D33C4">
      <w:pPr>
        <w:spacing w:after="0" w:line="240" w:lineRule="auto"/>
        <w:jc w:val="right"/>
        <w:rPr>
          <w:rFonts w:ascii="Garamond" w:hAnsi="Garamond" w:cs="Times New Roman"/>
          <w:i/>
          <w:color w:val="320000"/>
          <w:sz w:val="28"/>
          <w:szCs w:val="28"/>
        </w:rPr>
      </w:pPr>
    </w:p>
    <w:p w:rsidR="001D33C4" w:rsidRDefault="001D33C4" w:rsidP="001D33C4">
      <w:pPr>
        <w:spacing w:after="0" w:line="240" w:lineRule="auto"/>
        <w:jc w:val="right"/>
        <w:rPr>
          <w:rFonts w:ascii="Garamond" w:hAnsi="Garamond" w:cs="Times New Roman"/>
          <w:i/>
          <w:color w:val="320000"/>
          <w:sz w:val="28"/>
          <w:szCs w:val="28"/>
        </w:rPr>
      </w:pPr>
    </w:p>
    <w:p w:rsidR="001D33C4" w:rsidRDefault="001D33C4" w:rsidP="001D33C4">
      <w:pPr>
        <w:spacing w:after="0" w:line="240" w:lineRule="auto"/>
        <w:jc w:val="right"/>
        <w:rPr>
          <w:rFonts w:ascii="Garamond" w:hAnsi="Garamond" w:cs="Times New Roman"/>
          <w:i/>
          <w:color w:val="320000"/>
          <w:sz w:val="28"/>
          <w:szCs w:val="28"/>
        </w:rPr>
      </w:pPr>
    </w:p>
    <w:p w:rsidR="000C0799" w:rsidRPr="00BD47E0" w:rsidRDefault="004C6C3A" w:rsidP="001D33C4">
      <w:pPr>
        <w:spacing w:after="0" w:line="240" w:lineRule="auto"/>
        <w:jc w:val="right"/>
        <w:rPr>
          <w:rFonts w:ascii="Garamond" w:hAnsi="Garamond" w:cs="Times New Roman"/>
          <w:i/>
          <w:color w:val="320000"/>
          <w:sz w:val="28"/>
          <w:szCs w:val="28"/>
        </w:rPr>
      </w:pPr>
      <w:r w:rsidRPr="00BD47E0">
        <w:rPr>
          <w:rFonts w:ascii="Garamond" w:hAnsi="Garamond" w:cs="Times New Roman"/>
          <w:i/>
          <w:color w:val="320000"/>
          <w:sz w:val="28"/>
          <w:szCs w:val="28"/>
        </w:rPr>
        <w:t>Педагог – психолог</w:t>
      </w:r>
      <w:r w:rsidR="001D33C4">
        <w:rPr>
          <w:rFonts w:ascii="Garamond" w:hAnsi="Garamond" w:cs="Times New Roman"/>
          <w:i/>
          <w:color w:val="320000"/>
          <w:sz w:val="28"/>
          <w:szCs w:val="28"/>
        </w:rPr>
        <w:t xml:space="preserve"> </w:t>
      </w:r>
      <w:r w:rsidRPr="00BD47E0">
        <w:rPr>
          <w:rFonts w:ascii="Garamond" w:hAnsi="Garamond" w:cs="Times New Roman"/>
          <w:i/>
          <w:color w:val="320000"/>
          <w:sz w:val="28"/>
          <w:szCs w:val="28"/>
        </w:rPr>
        <w:t>Д.И. Титова</w:t>
      </w:r>
    </w:p>
    <w:sectPr w:rsidR="000C0799" w:rsidRPr="00BD47E0" w:rsidSect="00510C5E">
      <w:pgSz w:w="11906" w:h="16838"/>
      <w:pgMar w:top="720" w:right="720" w:bottom="720" w:left="720" w:header="708" w:footer="708" w:gutter="0"/>
      <w:pgBorders w:offsetFrom="page">
        <w:top w:val="sharksTeeth" w:sz="8" w:space="24" w:color="8A001A"/>
        <w:left w:val="sharksTeeth" w:sz="8" w:space="24" w:color="8A001A"/>
        <w:bottom w:val="sharksTeeth" w:sz="8" w:space="24" w:color="8A001A"/>
        <w:right w:val="sharksTeeth" w:sz="8" w:space="24" w:color="8A001A"/>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10571"/>
    <w:rsid w:val="000C0799"/>
    <w:rsid w:val="00110571"/>
    <w:rsid w:val="001D33C4"/>
    <w:rsid w:val="002D59D0"/>
    <w:rsid w:val="003E3702"/>
    <w:rsid w:val="00405FA9"/>
    <w:rsid w:val="004C6C3A"/>
    <w:rsid w:val="00510C5E"/>
    <w:rsid w:val="00643074"/>
    <w:rsid w:val="007E75EE"/>
    <w:rsid w:val="00A63695"/>
    <w:rsid w:val="00A96D34"/>
    <w:rsid w:val="00BD47E0"/>
    <w:rsid w:val="00C14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799"/>
  </w:style>
  <w:style w:type="paragraph" w:styleId="2">
    <w:name w:val="heading 2"/>
    <w:basedOn w:val="a"/>
    <w:link w:val="20"/>
    <w:uiPriority w:val="9"/>
    <w:qFormat/>
    <w:rsid w:val="001105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057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0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0571"/>
    <w:rPr>
      <w:b/>
      <w:bCs/>
    </w:rPr>
  </w:style>
  <w:style w:type="character" w:styleId="a5">
    <w:name w:val="Hyperlink"/>
    <w:basedOn w:val="a0"/>
    <w:uiPriority w:val="99"/>
    <w:semiHidden/>
    <w:unhideWhenUsed/>
    <w:rsid w:val="00110571"/>
    <w:rPr>
      <w:color w:val="0000FF"/>
      <w:u w:val="single"/>
    </w:rPr>
  </w:style>
  <w:style w:type="paragraph" w:styleId="a6">
    <w:name w:val="Balloon Text"/>
    <w:basedOn w:val="a"/>
    <w:link w:val="a7"/>
    <w:uiPriority w:val="99"/>
    <w:semiHidden/>
    <w:unhideWhenUsed/>
    <w:rsid w:val="00110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05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362919">
      <w:bodyDiv w:val="1"/>
      <w:marLeft w:val="0"/>
      <w:marRight w:val="0"/>
      <w:marTop w:val="0"/>
      <w:marBottom w:val="0"/>
      <w:divBdr>
        <w:top w:val="none" w:sz="0" w:space="0" w:color="auto"/>
        <w:left w:val="none" w:sz="0" w:space="0" w:color="auto"/>
        <w:bottom w:val="none" w:sz="0" w:space="0" w:color="auto"/>
        <w:right w:val="none" w:sz="0" w:space="0" w:color="auto"/>
      </w:divBdr>
      <w:divsChild>
        <w:div w:id="1709530272">
          <w:marLeft w:val="0"/>
          <w:marRight w:val="0"/>
          <w:marTop w:val="0"/>
          <w:marBottom w:val="0"/>
          <w:divBdr>
            <w:top w:val="none" w:sz="0" w:space="0" w:color="auto"/>
            <w:left w:val="none" w:sz="0" w:space="0" w:color="auto"/>
            <w:bottom w:val="none" w:sz="0" w:space="0" w:color="auto"/>
            <w:right w:val="none" w:sz="0" w:space="0" w:color="auto"/>
          </w:divBdr>
          <w:divsChild>
            <w:div w:id="1846357651">
              <w:marLeft w:val="150"/>
              <w:marRight w:val="150"/>
              <w:marTop w:val="150"/>
              <w:marBottom w:val="150"/>
              <w:divBdr>
                <w:top w:val="single" w:sz="6" w:space="0" w:color="FE9A05"/>
                <w:left w:val="single" w:sz="6" w:space="0" w:color="FE9A05"/>
                <w:bottom w:val="single" w:sz="6" w:space="0" w:color="FE9A05"/>
                <w:right w:val="single" w:sz="6" w:space="0" w:color="FE9A05"/>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1131</Words>
  <Characters>6450</Characters>
  <Application>Microsoft Office Word</Application>
  <DocSecurity>0</DocSecurity>
  <Lines>53</Lines>
  <Paragraphs>15</Paragraphs>
  <ScaleCrop>false</ScaleCrop>
  <Company>Microsoft</Company>
  <LinksUpToDate>false</LinksUpToDate>
  <CharactersWithSpaces>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User</cp:lastModifiedBy>
  <cp:revision>11</cp:revision>
  <cp:lastPrinted>2019-02-19T10:21:00Z</cp:lastPrinted>
  <dcterms:created xsi:type="dcterms:W3CDTF">2019-02-07T18:30:00Z</dcterms:created>
  <dcterms:modified xsi:type="dcterms:W3CDTF">2019-02-19T10:21:00Z</dcterms:modified>
</cp:coreProperties>
</file>