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0C" w:rsidRPr="0024570C" w:rsidRDefault="0024570C" w:rsidP="0024570C">
      <w:pPr>
        <w:shd w:val="clear" w:color="auto" w:fill="FFFFFF"/>
        <w:spacing w:after="0" w:line="240" w:lineRule="auto"/>
        <w:jc w:val="center"/>
        <w:outlineLvl w:val="1"/>
        <w:rPr>
          <w:rFonts w:ascii="Book Antiqua" w:eastAsia="Times New Roman" w:hAnsi="Book Antiqua" w:cs="Arial"/>
          <w:b/>
          <w:i/>
          <w:color w:val="950F68"/>
          <w:sz w:val="28"/>
          <w:szCs w:val="28"/>
          <w:lang w:eastAsia="ru-RU"/>
        </w:rPr>
      </w:pPr>
      <w:r>
        <w:rPr>
          <w:b/>
          <w:bCs/>
          <w:noProof/>
          <w:color w:val="0070C0"/>
          <w:sz w:val="24"/>
          <w:szCs w:val="24"/>
          <w:lang w:eastAsia="ru-RU"/>
        </w:rPr>
        <w:drawing>
          <wp:anchor distT="0" distB="0" distL="114300" distR="114300" simplePos="0" relativeHeight="251659264" behindDoc="0" locked="0" layoutInCell="1" allowOverlap="1">
            <wp:simplePos x="0" y="0"/>
            <wp:positionH relativeFrom="column">
              <wp:posOffset>-188536</wp:posOffset>
            </wp:positionH>
            <wp:positionV relativeFrom="paragraph">
              <wp:posOffset>-341</wp:posOffset>
            </wp:positionV>
            <wp:extent cx="1103630" cy="1099185"/>
            <wp:effectExtent l="19050" t="0" r="1270" b="0"/>
            <wp:wrapSquare wrapText="bothSides"/>
            <wp:docPr id="6" name="Рисунок 6" descr="C:\Users\Пользователь\ЛОГОТИП 2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ЛОГОТИП 2 - копия.jpg"/>
                    <pic:cNvPicPr>
                      <a:picLocks noChangeAspect="1" noChangeArrowheads="1"/>
                    </pic:cNvPicPr>
                  </pic:nvPicPr>
                  <pic:blipFill>
                    <a:blip r:embed="rId6" cstate="print"/>
                    <a:srcRect/>
                    <a:stretch>
                      <a:fillRect/>
                    </a:stretch>
                  </pic:blipFill>
                  <pic:spPr bwMode="auto">
                    <a:xfrm>
                      <a:off x="0" y="0"/>
                      <a:ext cx="1103630" cy="1099185"/>
                    </a:xfrm>
                    <a:prstGeom prst="rect">
                      <a:avLst/>
                    </a:prstGeom>
                    <a:noFill/>
                    <a:ln w="9525">
                      <a:noFill/>
                      <a:miter lim="800000"/>
                      <a:headEnd/>
                      <a:tailEnd/>
                    </a:ln>
                  </pic:spPr>
                </pic:pic>
              </a:graphicData>
            </a:graphic>
          </wp:anchor>
        </w:drawing>
      </w:r>
      <w:r w:rsidRPr="0024570C">
        <w:rPr>
          <w:rFonts w:ascii="Book Antiqua" w:eastAsia="Times New Roman" w:hAnsi="Book Antiqua" w:cs="Arial"/>
          <w:b/>
          <w:i/>
          <w:color w:val="950F68"/>
          <w:sz w:val="28"/>
          <w:szCs w:val="28"/>
          <w:lang w:eastAsia="ru-RU"/>
        </w:rPr>
        <w:t>ГКУСО «КУРСКИЙ СРЦН «НАДЕЖДА»</w:t>
      </w:r>
    </w:p>
    <w:p w:rsidR="0024570C" w:rsidRDefault="0024570C" w:rsidP="00F65EEB">
      <w:pPr>
        <w:pStyle w:val="a3"/>
        <w:shd w:val="clear" w:color="auto" w:fill="FFFFFF"/>
        <w:spacing w:before="150" w:beforeAutospacing="0" w:after="180" w:afterAutospacing="0"/>
        <w:ind w:left="1200"/>
        <w:jc w:val="center"/>
        <w:rPr>
          <w:rStyle w:val="a4"/>
          <w:rFonts w:ascii="Comic Sans MS" w:hAnsi="Comic Sans MS" w:cs="Tahoma"/>
          <w:color w:val="00B0F0"/>
        </w:rPr>
      </w:pPr>
    </w:p>
    <w:p w:rsidR="00F65EEB" w:rsidRPr="0024570C" w:rsidRDefault="00F65EEB" w:rsidP="00F65EEB">
      <w:pPr>
        <w:pStyle w:val="a3"/>
        <w:shd w:val="clear" w:color="auto" w:fill="FFFFFF"/>
        <w:spacing w:before="150" w:beforeAutospacing="0" w:after="180" w:afterAutospacing="0"/>
        <w:ind w:left="1200"/>
        <w:jc w:val="center"/>
        <w:rPr>
          <w:rFonts w:ascii="Book Antiqua" w:hAnsi="Book Antiqua" w:cs="Tahoma"/>
          <w:color w:val="00B0F0"/>
          <w:sz w:val="18"/>
          <w:szCs w:val="18"/>
        </w:rPr>
      </w:pPr>
      <w:r w:rsidRPr="0024570C">
        <w:rPr>
          <w:rStyle w:val="a4"/>
          <w:rFonts w:ascii="Book Antiqua" w:hAnsi="Book Antiqua" w:cs="Tahoma"/>
          <w:color w:val="00B0F0"/>
        </w:rPr>
        <w:t>ПАМЯТКА ДЛЯ РОДИТЕЛЕЙ ПО ПРОФИЛАКТИКЕ ВОЗНИКНОВЕНИЯ КРИЗИСНЫХ СОСТОЯНИЙ У ПОДРОСТКОВ</w:t>
      </w:r>
    </w:p>
    <w:p w:rsidR="00F65EEB" w:rsidRPr="0024570C" w:rsidRDefault="00F65EEB" w:rsidP="0024570C">
      <w:pPr>
        <w:pStyle w:val="a3"/>
        <w:shd w:val="clear" w:color="auto" w:fill="FFFFFF"/>
        <w:spacing w:before="150" w:beforeAutospacing="0" w:after="180" w:afterAutospacing="0"/>
        <w:ind w:firstLine="567"/>
        <w:jc w:val="both"/>
        <w:rPr>
          <w:rFonts w:ascii="Book Antiqua" w:hAnsi="Book Antiqua" w:cs="Tahoma"/>
          <w:color w:val="111111"/>
          <w:sz w:val="26"/>
          <w:szCs w:val="26"/>
        </w:rPr>
      </w:pPr>
      <w:r w:rsidRPr="0024570C">
        <w:rPr>
          <w:rFonts w:ascii="Book Antiqua" w:hAnsi="Book Antiqua" w:cs="Tahoma"/>
          <w:color w:val="111111"/>
          <w:sz w:val="26"/>
          <w:szCs w:val="26"/>
        </w:rPr>
        <w:t>     Подростковый возраст неизбежно связан с возникновением кризисных состояний у большинства детей. </w:t>
      </w:r>
      <w:r w:rsidRPr="0024570C">
        <w:rPr>
          <w:rStyle w:val="a4"/>
          <w:rFonts w:ascii="Book Antiqua" w:hAnsi="Book Antiqua" w:cs="Tahoma"/>
          <w:color w:val="008080"/>
          <w:sz w:val="26"/>
          <w:szCs w:val="26"/>
        </w:rPr>
        <w:t>Уважаемые родители, для того, чтобы не допустить возникновения острых кризисов у вашего ребёнка, следуйте предложенным рекомендациям.</w:t>
      </w:r>
    </w:p>
    <w:p w:rsidR="00F65EEB" w:rsidRPr="0024570C" w:rsidRDefault="00F65EEB" w:rsidP="00F65EEB">
      <w:pPr>
        <w:pStyle w:val="a3"/>
        <w:shd w:val="clear" w:color="auto" w:fill="FFFFFF"/>
        <w:spacing w:before="150" w:beforeAutospacing="0" w:after="180" w:afterAutospacing="0"/>
        <w:jc w:val="both"/>
        <w:rPr>
          <w:rFonts w:ascii="Book Antiqua" w:hAnsi="Book Antiqua" w:cs="Tahoma"/>
          <w:color w:val="111111"/>
          <w:sz w:val="26"/>
          <w:szCs w:val="26"/>
        </w:rPr>
      </w:pPr>
      <w:r w:rsidRPr="0024570C">
        <w:rPr>
          <w:rStyle w:val="a5"/>
          <w:rFonts w:ascii="Book Antiqua" w:hAnsi="Book Antiqua" w:cs="Arial"/>
          <w:b/>
          <w:bCs/>
          <w:color w:val="111111"/>
          <w:sz w:val="26"/>
          <w:szCs w:val="26"/>
        </w:rPr>
        <w:t>     </w:t>
      </w:r>
      <w:r w:rsidRPr="0024570C">
        <w:rPr>
          <w:rFonts w:ascii="Book Antiqua" w:hAnsi="Book Antiqua" w:cs="Tahoma"/>
          <w:b/>
          <w:bCs/>
          <w:color w:val="008080"/>
          <w:sz w:val="26"/>
          <w:szCs w:val="26"/>
        </w:rPr>
        <w:t>Во-первых,</w:t>
      </w:r>
      <w:r w:rsidRPr="0024570C">
        <w:rPr>
          <w:rFonts w:ascii="Book Antiqua" w:hAnsi="Book Antiqua" w:cs="Tahoma"/>
          <w:color w:val="111111"/>
          <w:sz w:val="26"/>
          <w:szCs w:val="26"/>
        </w:rPr>
        <w:t>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подростка-сегодняшнего с подростком-вчерашним и настроить на позитивный образ подростка-завтрашнего.</w:t>
      </w:r>
    </w:p>
    <w:p w:rsidR="00F65EEB" w:rsidRPr="0024570C" w:rsidRDefault="00F65EEB" w:rsidP="00F65EEB">
      <w:pPr>
        <w:pStyle w:val="a3"/>
        <w:shd w:val="clear" w:color="auto" w:fill="FFFFFF"/>
        <w:spacing w:before="150" w:beforeAutospacing="0" w:after="180" w:afterAutospacing="0"/>
        <w:jc w:val="both"/>
        <w:rPr>
          <w:rFonts w:ascii="Book Antiqua" w:hAnsi="Book Antiqua" w:cs="Tahoma"/>
          <w:color w:val="111111"/>
          <w:sz w:val="26"/>
          <w:szCs w:val="26"/>
        </w:rPr>
      </w:pPr>
      <w:r w:rsidRPr="0024570C">
        <w:rPr>
          <w:rStyle w:val="a5"/>
          <w:rFonts w:ascii="Book Antiqua" w:hAnsi="Book Antiqua" w:cs="Arial"/>
          <w:b/>
          <w:bCs/>
          <w:color w:val="111111"/>
          <w:sz w:val="26"/>
          <w:szCs w:val="26"/>
        </w:rPr>
        <w:t> </w:t>
      </w:r>
      <w:r w:rsidRPr="0024570C">
        <w:rPr>
          <w:rFonts w:ascii="Book Antiqua" w:hAnsi="Book Antiqua" w:cs="Tahoma"/>
          <w:b/>
          <w:bCs/>
          <w:color w:val="008080"/>
          <w:sz w:val="26"/>
          <w:szCs w:val="26"/>
        </w:rPr>
        <w:t>    Во-вторых,</w:t>
      </w:r>
      <w:r w:rsidRPr="0024570C">
        <w:rPr>
          <w:rFonts w:ascii="Book Antiqua" w:hAnsi="Book Antiqua" w:cs="Tahoma"/>
          <w:color w:val="111111"/>
          <w:sz w:val="26"/>
          <w:szCs w:val="26"/>
        </w:rPr>
        <w:t>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w:t>
      </w:r>
    </w:p>
    <w:p w:rsidR="00F65EEB" w:rsidRPr="0024570C" w:rsidRDefault="00F65EEB" w:rsidP="00F65EEB">
      <w:pPr>
        <w:pStyle w:val="a3"/>
        <w:shd w:val="clear" w:color="auto" w:fill="FFFFFF"/>
        <w:spacing w:before="150" w:beforeAutospacing="0" w:after="180" w:afterAutospacing="0"/>
        <w:jc w:val="both"/>
        <w:rPr>
          <w:rFonts w:ascii="Book Antiqua" w:hAnsi="Book Antiqua" w:cs="Tahoma"/>
          <w:color w:val="111111"/>
          <w:sz w:val="26"/>
          <w:szCs w:val="26"/>
        </w:rPr>
      </w:pPr>
      <w:r w:rsidRPr="0024570C">
        <w:rPr>
          <w:rStyle w:val="a5"/>
          <w:rFonts w:ascii="Book Antiqua" w:hAnsi="Book Antiqua" w:cs="Arial"/>
          <w:b/>
          <w:bCs/>
          <w:color w:val="111111"/>
          <w:sz w:val="26"/>
          <w:szCs w:val="26"/>
        </w:rPr>
        <w:t xml:space="preserve">  </w:t>
      </w:r>
      <w:r w:rsidRPr="0024570C">
        <w:rPr>
          <w:rFonts w:ascii="Book Antiqua" w:hAnsi="Book Antiqua" w:cs="Tahoma"/>
          <w:b/>
          <w:bCs/>
          <w:color w:val="008080"/>
          <w:sz w:val="26"/>
          <w:szCs w:val="26"/>
        </w:rPr>
        <w:t>В-третьих,</w:t>
      </w:r>
      <w:r w:rsidRPr="0024570C">
        <w:rPr>
          <w:rFonts w:ascii="Book Antiqua" w:hAnsi="Book Antiqua" w:cs="Tahoma"/>
          <w:color w:val="111111"/>
          <w:sz w:val="26"/>
          <w:szCs w:val="26"/>
        </w:rPr>
        <w:t>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Любой психологический кризис имеет психофизиологическую основу. Необходимо поддерживать физическое состояние подростка в этот период.</w:t>
      </w:r>
    </w:p>
    <w:p w:rsidR="0024570C" w:rsidRDefault="00F65EEB" w:rsidP="00F65EEB">
      <w:pPr>
        <w:pStyle w:val="a3"/>
        <w:shd w:val="clear" w:color="auto" w:fill="FFFFFF"/>
        <w:spacing w:before="150" w:beforeAutospacing="0" w:after="180" w:afterAutospacing="0"/>
        <w:jc w:val="both"/>
        <w:rPr>
          <w:rFonts w:ascii="Book Antiqua" w:hAnsi="Book Antiqua" w:cs="Tahoma"/>
          <w:color w:val="111111"/>
          <w:sz w:val="26"/>
          <w:szCs w:val="26"/>
        </w:rPr>
      </w:pPr>
      <w:r w:rsidRPr="0024570C">
        <w:rPr>
          <w:rFonts w:ascii="Book Antiqua" w:hAnsi="Book Antiqua" w:cs="Tahoma"/>
          <w:b/>
          <w:bCs/>
          <w:color w:val="008080"/>
          <w:sz w:val="26"/>
          <w:szCs w:val="26"/>
        </w:rPr>
        <w:t>     И, в-четвертых,</w:t>
      </w:r>
      <w:r w:rsidRPr="0024570C">
        <w:rPr>
          <w:rFonts w:ascii="Book Antiqua" w:hAnsi="Book Antiqua" w:cs="Tahoma"/>
          <w:color w:val="111111"/>
          <w:sz w:val="26"/>
          <w:szCs w:val="26"/>
        </w:rPr>
        <w:t> если есть какие-то изменения в поведении подростка, которые вы не можете объяснить, необходимо обратиться за консультацией к специалисту – психологу, психотерапевту.</w:t>
      </w:r>
    </w:p>
    <w:p w:rsidR="0024570C" w:rsidRDefault="0024570C" w:rsidP="00F65EEB">
      <w:pPr>
        <w:pStyle w:val="a3"/>
        <w:shd w:val="clear" w:color="auto" w:fill="FFFFFF"/>
        <w:spacing w:before="150" w:beforeAutospacing="0" w:after="180" w:afterAutospacing="0"/>
        <w:jc w:val="both"/>
        <w:rPr>
          <w:rFonts w:ascii="Book Antiqua" w:hAnsi="Book Antiqua" w:cs="Tahoma"/>
          <w:color w:val="111111"/>
          <w:sz w:val="26"/>
          <w:szCs w:val="26"/>
        </w:rPr>
      </w:pPr>
    </w:p>
    <w:p w:rsidR="0024570C" w:rsidRPr="0024570C" w:rsidRDefault="0024570C" w:rsidP="0024570C">
      <w:pPr>
        <w:shd w:val="clear" w:color="auto" w:fill="FFFFFF"/>
        <w:spacing w:after="0" w:line="240" w:lineRule="auto"/>
        <w:ind w:firstLine="708"/>
        <w:jc w:val="right"/>
        <w:rPr>
          <w:rFonts w:ascii="Book Antiqua" w:eastAsia="Times New Roman" w:hAnsi="Book Antiqua" w:cs="Arial"/>
          <w:i/>
          <w:color w:val="333333"/>
          <w:sz w:val="24"/>
          <w:szCs w:val="24"/>
        </w:rPr>
      </w:pPr>
      <w:r w:rsidRPr="0024570C">
        <w:rPr>
          <w:rFonts w:ascii="Book Antiqua" w:eastAsia="Times New Roman" w:hAnsi="Book Antiqua" w:cs="Arial"/>
          <w:i/>
          <w:color w:val="333333"/>
          <w:sz w:val="24"/>
          <w:szCs w:val="24"/>
        </w:rPr>
        <w:t xml:space="preserve">педагог-психолог </w:t>
      </w:r>
    </w:p>
    <w:p w:rsidR="0024570C" w:rsidRPr="0024570C" w:rsidRDefault="0024570C" w:rsidP="0024570C">
      <w:pPr>
        <w:shd w:val="clear" w:color="auto" w:fill="FFFFFF"/>
        <w:spacing w:after="0" w:line="240" w:lineRule="auto"/>
        <w:ind w:firstLine="708"/>
        <w:jc w:val="right"/>
        <w:rPr>
          <w:rFonts w:ascii="Book Antiqua" w:eastAsia="Times New Roman" w:hAnsi="Book Antiqua" w:cs="Arial"/>
          <w:i/>
          <w:color w:val="333333"/>
          <w:sz w:val="24"/>
          <w:szCs w:val="24"/>
        </w:rPr>
      </w:pPr>
      <w:r w:rsidRPr="0024570C">
        <w:rPr>
          <w:rFonts w:ascii="Book Antiqua" w:eastAsia="Times New Roman" w:hAnsi="Book Antiqua" w:cs="Arial"/>
          <w:i/>
          <w:color w:val="333333"/>
          <w:sz w:val="24"/>
          <w:szCs w:val="24"/>
        </w:rPr>
        <w:t>отделения социальной реабилитации</w:t>
      </w:r>
    </w:p>
    <w:p w:rsidR="00A84880" w:rsidRPr="0024570C" w:rsidRDefault="0024570C" w:rsidP="0024570C">
      <w:pPr>
        <w:shd w:val="clear" w:color="auto" w:fill="FFFFFF"/>
        <w:spacing w:after="0" w:line="240" w:lineRule="auto"/>
        <w:ind w:firstLine="708"/>
        <w:jc w:val="right"/>
        <w:rPr>
          <w:rFonts w:ascii="Book Antiqua" w:eastAsia="Times New Roman" w:hAnsi="Book Antiqua" w:cs="Arial"/>
          <w:i/>
          <w:color w:val="333333"/>
          <w:sz w:val="24"/>
          <w:szCs w:val="24"/>
        </w:rPr>
      </w:pPr>
      <w:r w:rsidRPr="0024570C">
        <w:rPr>
          <w:rFonts w:ascii="Book Antiqua" w:eastAsia="Times New Roman" w:hAnsi="Book Antiqua" w:cs="Arial"/>
          <w:i/>
          <w:color w:val="333333"/>
          <w:sz w:val="24"/>
          <w:szCs w:val="24"/>
        </w:rPr>
        <w:t>ГКУСО «Курский СРЦН «</w:t>
      </w:r>
      <w:bookmarkStart w:id="0" w:name="_GoBack"/>
      <w:bookmarkEnd w:id="0"/>
      <w:r w:rsidRPr="0024570C">
        <w:rPr>
          <w:rFonts w:ascii="Book Antiqua" w:eastAsia="Times New Roman" w:hAnsi="Book Antiqua" w:cs="Arial"/>
          <w:i/>
          <w:color w:val="333333"/>
          <w:sz w:val="24"/>
          <w:szCs w:val="24"/>
        </w:rPr>
        <w:t>Надежда» О.А.Быстров</w:t>
      </w:r>
      <w:r w:rsidRPr="0024570C">
        <w:rPr>
          <w:rFonts w:ascii="Book Antiqua" w:hAnsi="Book Antiqua" w:cs="Arial"/>
          <w:i/>
          <w:color w:val="333333"/>
          <w:sz w:val="24"/>
          <w:szCs w:val="24"/>
        </w:rPr>
        <w:t>а</w:t>
      </w:r>
    </w:p>
    <w:sectPr w:rsidR="00A84880" w:rsidRPr="0024570C" w:rsidSect="0024570C">
      <w:pgSz w:w="11906" w:h="16838"/>
      <w:pgMar w:top="709" w:right="850" w:bottom="1134" w:left="993"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70C" w:rsidRDefault="0024570C" w:rsidP="0024570C">
      <w:pPr>
        <w:spacing w:after="0" w:line="240" w:lineRule="auto"/>
      </w:pPr>
      <w:r>
        <w:separator/>
      </w:r>
    </w:p>
  </w:endnote>
  <w:endnote w:type="continuationSeparator" w:id="1">
    <w:p w:rsidR="0024570C" w:rsidRDefault="0024570C" w:rsidP="00245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70C" w:rsidRDefault="0024570C" w:rsidP="0024570C">
      <w:pPr>
        <w:spacing w:after="0" w:line="240" w:lineRule="auto"/>
      </w:pPr>
      <w:r>
        <w:separator/>
      </w:r>
    </w:p>
  </w:footnote>
  <w:footnote w:type="continuationSeparator" w:id="1">
    <w:p w:rsidR="0024570C" w:rsidRDefault="0024570C" w:rsidP="002457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footnotePr>
    <w:footnote w:id="0"/>
    <w:footnote w:id="1"/>
  </w:footnotePr>
  <w:endnotePr>
    <w:endnote w:id="0"/>
    <w:endnote w:id="1"/>
  </w:endnotePr>
  <w:compat/>
  <w:rsids>
    <w:rsidRoot w:val="008A1167"/>
    <w:rsid w:val="0024570C"/>
    <w:rsid w:val="0059347D"/>
    <w:rsid w:val="008A1167"/>
    <w:rsid w:val="00A84880"/>
    <w:rsid w:val="00C87F94"/>
    <w:rsid w:val="00F65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5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5EEB"/>
    <w:rPr>
      <w:b/>
      <w:bCs/>
    </w:rPr>
  </w:style>
  <w:style w:type="character" w:styleId="a5">
    <w:name w:val="Emphasis"/>
    <w:basedOn w:val="a0"/>
    <w:uiPriority w:val="20"/>
    <w:qFormat/>
    <w:rsid w:val="00F65EEB"/>
    <w:rPr>
      <w:i/>
      <w:iCs/>
    </w:rPr>
  </w:style>
  <w:style w:type="paragraph" w:styleId="a6">
    <w:name w:val="header"/>
    <w:basedOn w:val="a"/>
    <w:link w:val="a7"/>
    <w:uiPriority w:val="99"/>
    <w:unhideWhenUsed/>
    <w:rsid w:val="002457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70C"/>
  </w:style>
  <w:style w:type="paragraph" w:styleId="a8">
    <w:name w:val="footer"/>
    <w:basedOn w:val="a"/>
    <w:link w:val="a9"/>
    <w:uiPriority w:val="99"/>
    <w:unhideWhenUsed/>
    <w:rsid w:val="002457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70C"/>
  </w:style>
</w:styles>
</file>

<file path=word/webSettings.xml><?xml version="1.0" encoding="utf-8"?>
<w:webSettings xmlns:r="http://schemas.openxmlformats.org/officeDocument/2006/relationships" xmlns:w="http://schemas.openxmlformats.org/wordprocessingml/2006/main">
  <w:divs>
    <w:div w:id="12049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1978</Characters>
  <Application>Microsoft Office Word</Application>
  <DocSecurity>0</DocSecurity>
  <Lines>16</Lines>
  <Paragraphs>4</Paragraphs>
  <ScaleCrop>false</ScaleCrop>
  <Company>gypnor</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Андрей</cp:lastModifiedBy>
  <cp:revision>4</cp:revision>
  <dcterms:created xsi:type="dcterms:W3CDTF">2021-02-25T09:08:00Z</dcterms:created>
  <dcterms:modified xsi:type="dcterms:W3CDTF">2021-07-30T06:42:00Z</dcterms:modified>
</cp:coreProperties>
</file>