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1" w:rsidRPr="000849F1" w:rsidRDefault="000849F1" w:rsidP="000849F1">
      <w:pPr>
        <w:shd w:val="clear" w:color="auto" w:fill="FFFFFF"/>
        <w:spacing w:after="130" w:line="240" w:lineRule="auto"/>
        <w:jc w:val="center"/>
        <w:outlineLvl w:val="1"/>
        <w:rPr>
          <w:rFonts w:ascii="Arial" w:eastAsia="Times New Roman" w:hAnsi="Arial" w:cs="Arial"/>
          <w:color w:val="038923"/>
          <w:sz w:val="38"/>
          <w:szCs w:val="38"/>
        </w:rPr>
      </w:pPr>
      <w:r w:rsidRPr="000849F1">
        <w:rPr>
          <w:rFonts w:ascii="Arial" w:eastAsia="Times New Roman" w:hAnsi="Arial" w:cs="Arial"/>
          <w:color w:val="038923"/>
          <w:sz w:val="38"/>
          <w:szCs w:val="38"/>
        </w:rPr>
        <w:t>Постановление Губернатора Ставропольского края от 27 февраля 2013 г. № 109 "О порядке предоставления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 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 27 февраля 2013 г. N 109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ПРЕДСТАВЛЕНИЯ ЛИЦАМИ, ПОСТУПАЮЩИМИ НА ДОЛЖНОСТИ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И РУКОВОДИТЕЛЯМИ ГОСУДАРСТВЕННЫХ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СТАВРОПОЛЬСКОГО КРАЯ СВЕДЕНИЙ О ДОХОДАХ,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изменяющих документов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 16.04.2014 </w:t>
      </w:r>
      <w:hyperlink r:id="rId4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177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 от 14.01.2015 </w:t>
      </w:r>
      <w:hyperlink r:id="rId5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13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26.05.2015 </w:t>
      </w:r>
      <w:hyperlink r:id="rId6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254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статьей 275 Трудового кодекса Российской Федерации, федеральными законами "О противодействии коррупции" и "О внесении изменений 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постановляю: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прилагаемое Положение 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Эма Ю.П.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января 2013 года.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В.Г.ЗЕРЕНКОВ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 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 27 февраля 2013 г. N 109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ПРЕДСТАВЛЕНИЯ ЛИЦАМИ, ПОСТУПАЮЩИМИ НА ДОЛЖНОСТИ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И РУКОВОДИТЕЛЯМИ ГОСУДАРСТВЕННЫХ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СТАВРОПОЛЬСКОГО КРАЯ СВЕДЕНИЙ О ДОХОДАХ,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изменяющих документов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 16.04.2014 </w:t>
      </w:r>
      <w:hyperlink r:id="rId7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177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 от 14.01.2015 </w:t>
      </w:r>
      <w:hyperlink r:id="rId8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13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26.05.2015 </w:t>
      </w:r>
      <w:hyperlink r:id="rId9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254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определяет порядок представления лицами, поступающими на должности руководителей государственных учреждений Ставропольского края (далее - государственное учреждение), и руководителями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Лицо, поступающее на должность руководителя государственного учреждения, при поступлении на должность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государственного учреждения,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</w:t>
      </w: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поступления на должность руководителя государственного учреждения, по форме справки, утвержденной Президентом Российской Федерации.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 от 14.01.2015 </w:t>
      </w:r>
      <w:hyperlink r:id="rId10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13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 от 26.05.2015 </w:t>
      </w:r>
      <w:hyperlink r:id="rId11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254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3. Руководитель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 справки, утвержденной Президентом Российской Федерации.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 от 14.01.2015 </w:t>
      </w:r>
      <w:hyperlink r:id="rId12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13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 от 26.05.2015 </w:t>
      </w:r>
      <w:hyperlink r:id="rId13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254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4. Сведения о доходах, об имуществе и обязательствах имущественного характера, предусмотренные пунктами 2 и 3 настоящего Положения, представляются в кадровую службу соответствующего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(п. 4 в ред. постановления Губернатора Ставропольского края от 14.01.2015 N 13)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 если руководитель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государственного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 пункте 3 настоящего Положения.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постановления Губернатора Ставропольского края от 14.01.2015 N 13)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5.1. В   случае если лицо, поступающее на должность руководителя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учреждения, обнаружило, что в представленных им сведениях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не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отражены или не полностью отражены необходимые сведения либо имеются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ошибки, оно вправе представить уточненные сведения о доходах, об имуществе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обязательствах имущественного характера в течение одного месяца со дня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   сведений   о   доходах,   об   имуществе и обязательствах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 в соответствии с </w:t>
      </w:r>
      <w:hyperlink r:id="rId14" w:anchor="P47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пунктом 2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(п. 5.1 введен постановлением Губернатора Ставропольского края от 14.01.2015 N 13)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государственного учреждения, руководителем государственного учреждения осуществляется в порядке, устанавливаемом постановлением Губернатора Ставропольского края.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постановления Губернатора Ставропольского края от 16.04.2014 N 177)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7. Сведения о доходах, об имуществе и обязательствах имущественного характера, представленные лицом, поступающим на должность руководителя государственного учреждения, и руководителем государственного учреждения в соответствии с настоящим Положением, являются сведениями конфиденциального характера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федеральным законом они не отнесены к сведениям, составляющим государственную тайну.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постановления Губернатора Ставропольского края от 14.01.2015 N 13)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доходах, об имуществе и обязательствах имущественного характера руководителя государственного учреждения, его супруги (супруга) и несовершеннолетних детей размещаются в информационно-телекоммуникационной сети "Интернет" на официальном сайте соответствующего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учреждения, или по его решению - на официальном сайте государственного учреждения и предоставляются для опубликования средствам массовой информации в </w:t>
      </w:r>
      <w:hyperlink r:id="rId15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порядке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определяемом постановлением Губернатора Ставропольского края.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постановлений Губернатора Ставропольского края от 16.04.2014 </w:t>
      </w:r>
      <w:hyperlink r:id="rId16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177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, от 14.01.2015 </w:t>
      </w:r>
      <w:hyperlink r:id="rId17" w:history="1">
        <w:r w:rsidRPr="000849F1">
          <w:rPr>
            <w:rFonts w:ascii="Times New Roman" w:eastAsia="Times New Roman" w:hAnsi="Times New Roman" w:cs="Times New Roman"/>
            <w:color w:val="000000"/>
            <w:sz w:val="28"/>
          </w:rPr>
          <w:t>N 13</w:t>
        </w:r>
      </w:hyperlink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представления лицами,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поступающими на должности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и руководителями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сведений о доходах,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&lt;1&gt;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лица, поступающего на должность руководителя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учреждения 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Утратила силу. - Постановление Губернатора Ставропольского края от 14.01.2015 N 13.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представления лицами,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поступающими на должности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и руководителями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сведений о доходах,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&lt;1&gt;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супруги (супруга) и несовершеннолетних детей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поступающего на должность руководителя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учреждения Ставропольского края &lt;2&gt;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Утратила силу. - Постановление Губернатора Ставропольского края от 14.01.2015 N 13.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представления лицами,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поступающими на должности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и руководителями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сведений о доходах,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руководителя государственного учреждения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Утратила силу. - Постановление Губернатора Ставропольского края от 14.01.2015 N 13.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представления лицами,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поступающими на должности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руководителей 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и руководителями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учреждений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сведений о доходах,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 и обязательствах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супруги (супруга) и несовершеннолетних детей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государственного учреждения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&lt;1&gt;</w:t>
      </w:r>
    </w:p>
    <w:p w:rsidR="000849F1" w:rsidRPr="000849F1" w:rsidRDefault="000849F1" w:rsidP="000849F1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0849F1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Утратила силу. - Постановление Губернатора Ставропольского края от 14.01.2015 N 13.</w:t>
      </w:r>
    </w:p>
    <w:p w:rsidR="00F7514D" w:rsidRDefault="00F7514D"/>
    <w:sectPr w:rsidR="00F7514D" w:rsidSect="000849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0849F1"/>
    <w:rsid w:val="000849F1"/>
    <w:rsid w:val="00F7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9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4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7B5CC3E3A53FCDEBF36D200CCD5DCD0DCA6F5608DDDADA939F310C4582E2680F419C5C4F3939C4AB995R5QAJ" TargetMode="External"/><Relationship Id="rId13" Type="http://schemas.openxmlformats.org/officeDocument/2006/relationships/hyperlink" Target="consultantplus://offline/ref=3187B5CC3E3A53FCDEBF36D200CCD5DCD0DCA6F56089D5AFAB39F310C4582E2680F419C5C4F3939C4AB995R5Q2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87B5CC3E3A53FCDEBF36D200CCD5DCD0DCA6F56F88DBA0AD39F310C4582E2680F419C5C4F3939C4AB991R5QDJ" TargetMode="External"/><Relationship Id="rId12" Type="http://schemas.openxmlformats.org/officeDocument/2006/relationships/hyperlink" Target="consultantplus://offline/ref=3187B5CC3E3A53FCDEBF36D200CCD5DCD0DCA6F5608DDDADA939F310C4582E2680F419C5C4F3939C4AB995R5QFJ" TargetMode="External"/><Relationship Id="rId17" Type="http://schemas.openxmlformats.org/officeDocument/2006/relationships/hyperlink" Target="consultantplus://offline/ref=3187B5CC3E3A53FCDEBF36D200CCD5DCD0DCA6F5608DDDADA939F310C4582E2680F419C5C4F3939C4AB996R5Q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87B5CC3E3A53FCDEBF36D200CCD5DCD0DCA6F56F88DBA0AD39F310C4582E2680F419C5C4F3939C4AB991R5Q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7B5CC3E3A53FCDEBF36D200CCD5DCD0DCA6F56089D5AFAB39F310C4582E2680F419C5C4F3939C4AB995R5QCJ" TargetMode="External"/><Relationship Id="rId11" Type="http://schemas.openxmlformats.org/officeDocument/2006/relationships/hyperlink" Target="consultantplus://offline/ref=3187B5CC3E3A53FCDEBF36D200CCD5DCD0DCA6F56089D5AFAB39F310C4582E2680F419C5C4F3939C4AB995R5Q3J" TargetMode="External"/><Relationship Id="rId5" Type="http://schemas.openxmlformats.org/officeDocument/2006/relationships/hyperlink" Target="consultantplus://offline/ref=3187B5CC3E3A53FCDEBF36D200CCD5DCD0DCA6F5608DDDADA939F310C4582E2680F419C5C4F3939C4AB995R5QAJ" TargetMode="External"/><Relationship Id="rId15" Type="http://schemas.openxmlformats.org/officeDocument/2006/relationships/hyperlink" Target="consultantplus://offline/ref=3187B5CC3E3A53FCDEBF36D200CCD5DCD0DCA6F56087DBAFA939F310C4582E2680F419C5C4F3939C4AB995R5QBJ" TargetMode="External"/><Relationship Id="rId10" Type="http://schemas.openxmlformats.org/officeDocument/2006/relationships/hyperlink" Target="consultantplus://offline/ref=3187B5CC3E3A53FCDEBF36D200CCD5DCD0DCA6F5608DDDADA939F310C4582E2680F419C5C4F3939C4AB995R5Q9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87B5CC3E3A53FCDEBF36D200CCD5DCD0DCA6F56F88DBA0AD39F310C4582E2680F419C5C4F3939C4AB991R5QDJ" TargetMode="External"/><Relationship Id="rId9" Type="http://schemas.openxmlformats.org/officeDocument/2006/relationships/hyperlink" Target="consultantplus://offline/ref=3187B5CC3E3A53FCDEBF36D200CCD5DCD0DCA6F56089D5AFAB39F310C4582E2680F419C5C4F3939C4AB995R5QCJ" TargetMode="External"/><Relationship Id="rId14" Type="http://schemas.openxmlformats.org/officeDocument/2006/relationships/hyperlink" Target="file:///C:\Users\Timoshenko_2\Downloads\post1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Долгоерова Анна Петровна </cp:lastModifiedBy>
  <cp:revision>3</cp:revision>
  <dcterms:created xsi:type="dcterms:W3CDTF">2018-03-30T13:13:00Z</dcterms:created>
  <dcterms:modified xsi:type="dcterms:W3CDTF">2018-03-30T13:13:00Z</dcterms:modified>
</cp:coreProperties>
</file>