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8DD" w:rsidRDefault="004B19B8" w:rsidP="00EC4FC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-76200</wp:posOffset>
            </wp:positionV>
            <wp:extent cx="2247900" cy="1952625"/>
            <wp:effectExtent l="19050" t="0" r="0" b="0"/>
            <wp:wrapSquare wrapText="bothSides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6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t="36586" b="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8DD" w:rsidRDefault="00B108DD" w:rsidP="00EC4FC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8DD" w:rsidRDefault="003C36C2" w:rsidP="00EC4FC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079794" cy="1168844"/>
            <wp:effectExtent l="19050" t="0" r="0" b="0"/>
            <wp:docPr id="21" name="Рисунок 7" descr="https://raduga35.ru/images/stories/virtuemart/product/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duga35.ru/images/stories/virtuemart/product/41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90" cy="116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8DD" w:rsidRDefault="003C36C2" w:rsidP="00EC4FC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298450</wp:posOffset>
            </wp:positionV>
            <wp:extent cx="3009900" cy="4352925"/>
            <wp:effectExtent l="19050" t="0" r="0" b="0"/>
            <wp:wrapTight wrapText="bothSides">
              <wp:wrapPolygon edited="0">
                <wp:start x="-137" y="0"/>
                <wp:lineTo x="-137" y="21553"/>
                <wp:lineTo x="21600" y="21553"/>
                <wp:lineTo x="21600" y="0"/>
                <wp:lineTo x="-137" y="0"/>
              </wp:wrapPolygon>
            </wp:wrapTight>
            <wp:docPr id="17" name="Рисунок 11" descr="SAM_78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Содержимое 6" descr="SAM_7833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8DD" w:rsidRDefault="00B108DD" w:rsidP="00EC4FC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8DD" w:rsidRDefault="00B108DD" w:rsidP="00EC4FC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8DD" w:rsidRDefault="00B108DD" w:rsidP="00EC4FC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8DD" w:rsidRDefault="00B108DD" w:rsidP="00EC4FC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8DD" w:rsidRDefault="00B108DD" w:rsidP="00EC4FC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8DD" w:rsidRDefault="00B108DD" w:rsidP="00EC4FC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8DD" w:rsidRDefault="00B108DD" w:rsidP="00EC4FC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8DD" w:rsidRDefault="00B108DD" w:rsidP="004B19B8">
      <w:pPr>
        <w:tabs>
          <w:tab w:val="left" w:pos="870"/>
        </w:tabs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19B8" w:rsidRDefault="004B19B8" w:rsidP="004B19B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19B8" w:rsidRDefault="004B19B8" w:rsidP="004B19B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19B8" w:rsidRDefault="004B19B8" w:rsidP="004B19B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19B8" w:rsidRDefault="004B19B8" w:rsidP="004B19B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19B8" w:rsidRDefault="004B19B8" w:rsidP="004B19B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19B8" w:rsidRDefault="004B19B8" w:rsidP="003C36C2">
      <w:pPr>
        <w:tabs>
          <w:tab w:val="left" w:pos="870"/>
        </w:tabs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19B8" w:rsidRPr="00067D46" w:rsidRDefault="004B19B8" w:rsidP="004B19B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067D46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57150</wp:posOffset>
            </wp:positionV>
            <wp:extent cx="847725" cy="781050"/>
            <wp:effectExtent l="19050" t="0" r="9525" b="0"/>
            <wp:wrapTight wrapText="bothSides">
              <wp:wrapPolygon edited="0">
                <wp:start x="-485" y="0"/>
                <wp:lineTo x="-485" y="21073"/>
                <wp:lineTo x="21843" y="21073"/>
                <wp:lineTo x="21843" y="0"/>
                <wp:lineTo x="-485" y="0"/>
              </wp:wrapPolygon>
            </wp:wrapTight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7D4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Государственное казенное учреждение социального обслуживания «Курский социально-реабилитационный центр для несовершеннолетних «Надежда»»</w:t>
      </w:r>
      <w:r w:rsidRPr="00067D46">
        <w:rPr>
          <w:noProof/>
          <w:color w:val="002060"/>
        </w:rPr>
        <w:t xml:space="preserve"> </w:t>
      </w:r>
    </w:p>
    <w:p w:rsidR="00B108DD" w:rsidRDefault="00B108DD" w:rsidP="00EC4FC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08DD" w:rsidRDefault="00B108DD" w:rsidP="00EC4FC8">
      <w:pPr>
        <w:tabs>
          <w:tab w:val="left" w:pos="8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4FC8" w:rsidRPr="004B19B8" w:rsidRDefault="00EC4FC8" w:rsidP="004B19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56"/>
          <w:szCs w:val="56"/>
        </w:rPr>
      </w:pPr>
      <w:r w:rsidRPr="004B19B8">
        <w:rPr>
          <w:rFonts w:ascii="Times New Roman" w:hAnsi="Times New Roman" w:cs="Times New Roman"/>
          <w:bCs/>
          <w:iCs/>
          <w:color w:val="0070C0"/>
          <w:sz w:val="56"/>
          <w:szCs w:val="56"/>
        </w:rPr>
        <w:t>Краевая программа</w:t>
      </w:r>
    </w:p>
    <w:p w:rsidR="004B19B8" w:rsidRPr="004B19B8" w:rsidRDefault="004B19B8" w:rsidP="004B19B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70C0"/>
          <w:sz w:val="56"/>
          <w:szCs w:val="56"/>
        </w:rPr>
      </w:pPr>
      <w:r w:rsidRPr="004B19B8">
        <w:rPr>
          <w:rFonts w:ascii="Times New Roman" w:hAnsi="Times New Roman" w:cs="Times New Roman"/>
          <w:b/>
          <w:bCs/>
          <w:iCs/>
          <w:color w:val="0070C0"/>
          <w:sz w:val="56"/>
          <w:szCs w:val="56"/>
        </w:rPr>
        <w:t>«П</w:t>
      </w:r>
      <w:r w:rsidR="00EC4FC8" w:rsidRPr="004B19B8">
        <w:rPr>
          <w:rFonts w:ascii="Times New Roman" w:hAnsi="Times New Roman" w:cs="Times New Roman"/>
          <w:b/>
          <w:bCs/>
          <w:iCs/>
          <w:color w:val="0070C0"/>
          <w:sz w:val="56"/>
          <w:szCs w:val="56"/>
        </w:rPr>
        <w:t>раво</w:t>
      </w:r>
      <w:r w:rsidRPr="004B19B8">
        <w:rPr>
          <w:rFonts w:ascii="Times New Roman" w:hAnsi="Times New Roman" w:cs="Times New Roman"/>
          <w:b/>
          <w:bCs/>
          <w:iCs/>
          <w:color w:val="0070C0"/>
          <w:sz w:val="56"/>
          <w:szCs w:val="56"/>
        </w:rPr>
        <w:t xml:space="preserve"> быть равным» </w:t>
      </w:r>
    </w:p>
    <w:p w:rsidR="00B108DD" w:rsidRPr="00067D46" w:rsidRDefault="004B19B8" w:rsidP="004B19B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70C0"/>
          <w:sz w:val="40"/>
          <w:szCs w:val="40"/>
        </w:rPr>
      </w:pPr>
      <w:r w:rsidRPr="00067D46">
        <w:rPr>
          <w:rFonts w:ascii="Times New Roman" w:hAnsi="Times New Roman" w:cs="Times New Roman"/>
          <w:bCs/>
          <w:iCs/>
          <w:color w:val="0070C0"/>
          <w:sz w:val="40"/>
          <w:szCs w:val="40"/>
        </w:rPr>
        <w:t>на 2015-2017 годы</w:t>
      </w:r>
    </w:p>
    <w:p w:rsidR="00B108DD" w:rsidRDefault="00B108DD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B108DD" w:rsidRDefault="00B108DD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B108DD" w:rsidRDefault="004B19B8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1277620</wp:posOffset>
            </wp:positionH>
            <wp:positionV relativeFrom="paragraph">
              <wp:posOffset>99060</wp:posOffset>
            </wp:positionV>
            <wp:extent cx="2457450" cy="2219325"/>
            <wp:effectExtent l="57150" t="19050" r="114300" b="85725"/>
            <wp:wrapSquare wrapText="bothSides"/>
            <wp:docPr id="4" name="Рисунок 2" descr="3ff1670ab973a9ef5b64c653ec6a135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4" name="Picture 6" descr="3ff1670ab973a9ef5b64c653ec6a135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193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08DD" w:rsidRDefault="00B108DD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B108DD" w:rsidRDefault="00B108DD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B108DD" w:rsidRDefault="00B108DD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4B19B8" w:rsidRDefault="004B19B8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B108DD" w:rsidRDefault="00B108DD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4B19B8" w:rsidRDefault="004B19B8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4B19B8" w:rsidRDefault="004B19B8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4B19B8" w:rsidRDefault="004B19B8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4B19B8" w:rsidRDefault="004B19B8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4B19B8" w:rsidRDefault="004B19B8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4B19B8" w:rsidRDefault="004B19B8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4B19B8" w:rsidRDefault="004B19B8" w:rsidP="00B108D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4B19B8" w:rsidRPr="00C92130" w:rsidRDefault="003C36C2" w:rsidP="00C9213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800100</wp:posOffset>
            </wp:positionV>
            <wp:extent cx="1571625" cy="1581150"/>
            <wp:effectExtent l="0" t="0" r="0" b="0"/>
            <wp:wrapSquare wrapText="bothSides"/>
            <wp:docPr id="20" name="Рисунок 4" descr="https://photonfm.ru/wa-data/public/shop/products/39/05/539/images/10400/10400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nfm.ru/wa-data/public/shop/products/39/05/539/images/10400/10400.9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66" r="2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130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6583045</wp:posOffset>
            </wp:positionH>
            <wp:positionV relativeFrom="paragraph">
              <wp:posOffset>0</wp:posOffset>
            </wp:positionV>
            <wp:extent cx="3237230" cy="4095750"/>
            <wp:effectExtent l="19050" t="0" r="1270" b="0"/>
            <wp:wrapSquare wrapText="bothSides"/>
            <wp:docPr id="13" name="Рисунок 10" descr="SAM_7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Содержимое 5" descr="SAM_7261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8DD" w:rsidRPr="00C92130">
        <w:rPr>
          <w:rFonts w:ascii="Times New Roman" w:hAnsi="Times New Roman" w:cs="Times New Roman"/>
          <w:bCs/>
          <w:sz w:val="28"/>
          <w:szCs w:val="28"/>
        </w:rPr>
        <w:t>Сенсорное оборудование</w:t>
      </w:r>
      <w:r w:rsidR="00C92130" w:rsidRPr="00C9213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B108DD" w:rsidRPr="00C92130">
        <w:rPr>
          <w:rFonts w:ascii="Times New Roman" w:hAnsi="Times New Roman" w:cs="Times New Roman"/>
          <w:bCs/>
          <w:sz w:val="28"/>
          <w:szCs w:val="28"/>
        </w:rPr>
        <w:t>для реабилитации детей-инвалидов и</w:t>
      </w:r>
      <w:r w:rsidR="00C92130" w:rsidRPr="00C9213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B108DD" w:rsidRPr="00C92130">
        <w:rPr>
          <w:rFonts w:ascii="Times New Roman" w:hAnsi="Times New Roman" w:cs="Times New Roman"/>
          <w:bCs/>
          <w:sz w:val="28"/>
          <w:szCs w:val="28"/>
        </w:rPr>
        <w:t>детей с ограниченными возможностями здоровья</w:t>
      </w:r>
      <w:r w:rsidR="004B19B8" w:rsidRPr="00C92130">
        <w:rPr>
          <w:rFonts w:ascii="Times New Roman" w:hAnsi="Times New Roman" w:cs="Times New Roman"/>
          <w:bCs/>
          <w:iCs/>
          <w:sz w:val="28"/>
          <w:szCs w:val="28"/>
        </w:rPr>
        <w:t>, приобретенное за средства</w:t>
      </w:r>
      <w:r w:rsidR="004B19B8" w:rsidRPr="00C9213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4B19B8" w:rsidRPr="00C92130"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  <w:t>Фонд</w:t>
      </w:r>
      <w:r w:rsidR="00C92130" w:rsidRPr="00C92130"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  <w:t>а</w:t>
      </w:r>
      <w:r w:rsidR="004B19B8" w:rsidRPr="00C92130"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  <w:t xml:space="preserve"> поддержки детей, находящихся в трудной жизненной ситуации</w:t>
      </w:r>
    </w:p>
    <w:p w:rsidR="00B108DD" w:rsidRPr="00EC4FC8" w:rsidRDefault="00B108DD" w:rsidP="00B108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B108DD" w:rsidRDefault="00B108DD" w:rsidP="003C36C2">
      <w:pPr>
        <w:tabs>
          <w:tab w:val="left" w:pos="426"/>
        </w:tabs>
        <w:ind w:left="142" w:hanging="142"/>
      </w:pPr>
    </w:p>
    <w:p w:rsidR="00C92130" w:rsidRPr="00C92130" w:rsidRDefault="004B19B8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92130">
        <w:rPr>
          <w:sz w:val="24"/>
          <w:szCs w:val="24"/>
        </w:rPr>
        <w:t xml:space="preserve">   </w:t>
      </w:r>
      <w:r w:rsidR="00C92130" w:rsidRPr="00C92130">
        <w:rPr>
          <w:rFonts w:ascii="Times New Roman" w:hAnsi="Times New Roman" w:cs="Times New Roman"/>
          <w:sz w:val="24"/>
          <w:szCs w:val="24"/>
        </w:rPr>
        <w:t>Тактильный ящик</w:t>
      </w:r>
      <w:r w:rsidR="00C92130" w:rsidRPr="00C92130">
        <w:t xml:space="preserve"> </w:t>
      </w:r>
    </w:p>
    <w:p w:rsidR="00C92130" w:rsidRPr="00C92130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92130">
        <w:rPr>
          <w:rFonts w:ascii="Times New Roman" w:hAnsi="Times New Roman" w:cs="Times New Roman"/>
          <w:sz w:val="24"/>
          <w:szCs w:val="24"/>
        </w:rPr>
        <w:t>Тактильно-развивающий комплекс "Развивающий кубик"</w:t>
      </w:r>
    </w:p>
    <w:p w:rsidR="00C92130" w:rsidRPr="00C92130" w:rsidRDefault="003C36C2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596900</wp:posOffset>
            </wp:positionV>
            <wp:extent cx="1866900" cy="1200150"/>
            <wp:effectExtent l="19050" t="0" r="0" b="0"/>
            <wp:wrapTight wrapText="bothSides">
              <wp:wrapPolygon edited="0">
                <wp:start x="-220" y="0"/>
                <wp:lineTo x="-220" y="21257"/>
                <wp:lineTo x="21600" y="21257"/>
                <wp:lineTo x="21600" y="0"/>
                <wp:lineTo x="-220" y="0"/>
              </wp:wrapPolygon>
            </wp:wrapTight>
            <wp:docPr id="15" name="Рисунок 12" descr="C:\Users\Пользователь\Desktop\оборудование психа\SAM_78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5" descr="C:\Users\Пользователь\Desktop\оборудование психа\SAM_7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130" w:rsidRPr="00C92130">
        <w:rPr>
          <w:rFonts w:ascii="Times New Roman" w:hAnsi="Times New Roman" w:cs="Times New Roman"/>
          <w:sz w:val="24"/>
          <w:szCs w:val="24"/>
        </w:rPr>
        <w:t>Светодиодная доска для рисования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130" w:rsidRPr="00C92130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92130">
        <w:rPr>
          <w:rFonts w:ascii="Times New Roman" w:hAnsi="Times New Roman" w:cs="Times New Roman"/>
          <w:sz w:val="24"/>
          <w:szCs w:val="24"/>
        </w:rPr>
        <w:t xml:space="preserve">Занавес мерцающий 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 w:rsidRPr="00C92130">
        <w:rPr>
          <w:rFonts w:ascii="Times New Roman" w:hAnsi="Times New Roman" w:cs="Times New Roman"/>
          <w:sz w:val="24"/>
          <w:szCs w:val="24"/>
        </w:rPr>
        <w:t xml:space="preserve">ФОС - 100 </w:t>
      </w:r>
      <w:proofErr w:type="spellStart"/>
      <w:r w:rsidRPr="00C92130">
        <w:rPr>
          <w:rFonts w:ascii="Times New Roman" w:hAnsi="Times New Roman" w:cs="Times New Roman"/>
          <w:sz w:val="24"/>
          <w:szCs w:val="24"/>
        </w:rPr>
        <w:t>светогенератор</w:t>
      </w:r>
      <w:proofErr w:type="spellEnd"/>
      <w:r w:rsidRPr="00C92130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C92130">
        <w:rPr>
          <w:rFonts w:ascii="Times New Roman" w:hAnsi="Times New Roman" w:cs="Times New Roman"/>
          <w:sz w:val="24"/>
          <w:szCs w:val="24"/>
        </w:rPr>
        <w:t>фиброоптики</w:t>
      </w:r>
      <w:proofErr w:type="spellEnd"/>
      <w:r w:rsidRPr="00C9213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92130" w:rsidRPr="00C92130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92130">
        <w:rPr>
          <w:rFonts w:ascii="Times New Roman" w:hAnsi="Times New Roman" w:cs="Times New Roman"/>
          <w:sz w:val="24"/>
          <w:szCs w:val="24"/>
        </w:rPr>
        <w:t xml:space="preserve">Световая раскодирующая труба " </w:t>
      </w:r>
      <w:proofErr w:type="gramStart"/>
      <w:r w:rsidRPr="00C92130">
        <w:rPr>
          <w:rFonts w:ascii="Times New Roman" w:hAnsi="Times New Roman" w:cs="Times New Roman"/>
          <w:sz w:val="24"/>
          <w:szCs w:val="24"/>
        </w:rPr>
        <w:t>Веселый</w:t>
      </w:r>
      <w:proofErr w:type="gramEnd"/>
      <w:r w:rsidRPr="00C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2130">
        <w:rPr>
          <w:rFonts w:ascii="Times New Roman" w:hAnsi="Times New Roman" w:cs="Times New Roman"/>
          <w:sz w:val="24"/>
          <w:szCs w:val="24"/>
        </w:rPr>
        <w:t>фонтан-И</w:t>
      </w:r>
      <w:proofErr w:type="spellEnd"/>
      <w:r w:rsidRPr="00C92130">
        <w:rPr>
          <w:rFonts w:ascii="Times New Roman" w:hAnsi="Times New Roman" w:cs="Times New Roman"/>
          <w:sz w:val="24"/>
          <w:szCs w:val="24"/>
        </w:rPr>
        <w:t>"</w:t>
      </w:r>
    </w:p>
    <w:p w:rsidR="00C92130" w:rsidRPr="00C92130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92130">
        <w:rPr>
          <w:rFonts w:ascii="Times New Roman" w:hAnsi="Times New Roman" w:cs="Times New Roman"/>
          <w:sz w:val="24"/>
          <w:szCs w:val="24"/>
        </w:rPr>
        <w:t xml:space="preserve">Зеркало настенное небьющееся </w:t>
      </w:r>
    </w:p>
    <w:p w:rsidR="00C92130" w:rsidRPr="00C92130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5286375</wp:posOffset>
            </wp:positionH>
            <wp:positionV relativeFrom="paragraph">
              <wp:posOffset>34290</wp:posOffset>
            </wp:positionV>
            <wp:extent cx="1781175" cy="2981325"/>
            <wp:effectExtent l="19050" t="0" r="9525" b="0"/>
            <wp:wrapTight wrapText="bothSides">
              <wp:wrapPolygon edited="0">
                <wp:start x="-231" y="0"/>
                <wp:lineTo x="-231" y="21531"/>
                <wp:lineTo x="21716" y="21531"/>
                <wp:lineTo x="21716" y="0"/>
                <wp:lineTo x="-231" y="0"/>
              </wp:wrapPolygon>
            </wp:wrapTight>
            <wp:docPr id="12" name="Рисунок 9" descr="C:\Users\Пользователь\Desktop\оборудование психа\WP_20170919_08_27_16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 descr="C:\Users\Пользователь\Desktop\оборудование психа\WP_20170919_08_27_16_Pro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92130">
        <w:rPr>
          <w:rFonts w:ascii="Times New Roman" w:hAnsi="Times New Roman" w:cs="Times New Roman"/>
          <w:sz w:val="24"/>
          <w:szCs w:val="24"/>
        </w:rPr>
        <w:t>Звукоактивированный</w:t>
      </w:r>
      <w:proofErr w:type="spellEnd"/>
      <w:r w:rsidRPr="00C92130">
        <w:rPr>
          <w:rFonts w:ascii="Times New Roman" w:hAnsi="Times New Roman" w:cs="Times New Roman"/>
          <w:sz w:val="24"/>
          <w:szCs w:val="24"/>
        </w:rPr>
        <w:t xml:space="preserve"> световой проектор "Русская пирамида"</w:t>
      </w:r>
    </w:p>
    <w:p w:rsidR="00C92130" w:rsidRPr="00C92130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92130">
        <w:rPr>
          <w:rFonts w:ascii="Times New Roman" w:hAnsi="Times New Roman" w:cs="Times New Roman"/>
          <w:sz w:val="24"/>
          <w:szCs w:val="24"/>
        </w:rPr>
        <w:t>Панно "Бесконечность"</w:t>
      </w:r>
    </w:p>
    <w:p w:rsidR="00C92130" w:rsidRPr="00C92130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92130">
        <w:rPr>
          <w:rFonts w:ascii="Times New Roman" w:hAnsi="Times New Roman" w:cs="Times New Roman"/>
          <w:sz w:val="24"/>
          <w:szCs w:val="24"/>
        </w:rPr>
        <w:t xml:space="preserve">Волшебная нить с контроллером </w:t>
      </w:r>
      <w:bookmarkStart w:id="0" w:name="_GoBack"/>
      <w:bookmarkEnd w:id="0"/>
    </w:p>
    <w:p w:rsidR="00C92130" w:rsidRPr="00C92130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92130">
        <w:rPr>
          <w:rFonts w:ascii="Times New Roman" w:hAnsi="Times New Roman" w:cs="Times New Roman"/>
          <w:sz w:val="24"/>
          <w:szCs w:val="24"/>
        </w:rPr>
        <w:t>Большая акустическая тактильная панель</w:t>
      </w:r>
    </w:p>
    <w:p w:rsidR="00C92130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7058025</wp:posOffset>
            </wp:positionH>
            <wp:positionV relativeFrom="paragraph">
              <wp:posOffset>-70485</wp:posOffset>
            </wp:positionV>
            <wp:extent cx="2654300" cy="1790700"/>
            <wp:effectExtent l="171450" t="133350" r="355600" b="304800"/>
            <wp:wrapTight wrapText="bothSides">
              <wp:wrapPolygon edited="0">
                <wp:start x="1705" y="-1609"/>
                <wp:lineTo x="465" y="-1379"/>
                <wp:lineTo x="-1395" y="689"/>
                <wp:lineTo x="-1395" y="20451"/>
                <wp:lineTo x="-775" y="24128"/>
                <wp:lineTo x="620" y="25277"/>
                <wp:lineTo x="930" y="25277"/>
                <wp:lineTo x="22168" y="25277"/>
                <wp:lineTo x="22478" y="25277"/>
                <wp:lineTo x="23564" y="24357"/>
                <wp:lineTo x="23564" y="24128"/>
                <wp:lineTo x="23719" y="24128"/>
                <wp:lineTo x="24339" y="21140"/>
                <wp:lineTo x="24339" y="2068"/>
                <wp:lineTo x="24494" y="919"/>
                <wp:lineTo x="22633" y="-1379"/>
                <wp:lineTo x="21393" y="-1609"/>
                <wp:lineTo x="1705" y="-1609"/>
              </wp:wrapPolygon>
            </wp:wrapTight>
            <wp:docPr id="11" name="Рисунок 1" descr="C:\Users\Пользователь\Desktop\оборудование психа\WP_20170919_08_26_59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ользователь\Desktop\оборудование психа\WP_20170919_08_26_59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92130">
        <w:rPr>
          <w:rFonts w:ascii="Times New Roman" w:hAnsi="Times New Roman" w:cs="Times New Roman"/>
          <w:sz w:val="24"/>
          <w:szCs w:val="24"/>
        </w:rPr>
        <w:t xml:space="preserve">Интерактивная </w:t>
      </w:r>
      <w:proofErr w:type="spellStart"/>
      <w:proofErr w:type="gramStart"/>
      <w:r w:rsidRPr="00C92130">
        <w:rPr>
          <w:rFonts w:ascii="Times New Roman" w:hAnsi="Times New Roman" w:cs="Times New Roman"/>
          <w:sz w:val="24"/>
          <w:szCs w:val="24"/>
        </w:rPr>
        <w:t>свето-звуковая</w:t>
      </w:r>
      <w:proofErr w:type="spellEnd"/>
      <w:proofErr w:type="gramEnd"/>
      <w:r w:rsidRPr="00C92130">
        <w:rPr>
          <w:rFonts w:ascii="Times New Roman" w:hAnsi="Times New Roman" w:cs="Times New Roman"/>
          <w:sz w:val="24"/>
          <w:szCs w:val="24"/>
        </w:rPr>
        <w:t xml:space="preserve"> панель "Зверинец" </w:t>
      </w:r>
    </w:p>
    <w:p w:rsidR="00C92130" w:rsidRPr="00C92130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92130">
        <w:rPr>
          <w:rFonts w:ascii="Times New Roman" w:hAnsi="Times New Roman" w:cs="Times New Roman"/>
          <w:sz w:val="24"/>
          <w:szCs w:val="24"/>
        </w:rPr>
        <w:t xml:space="preserve">Детское игровое панно "Звездное небо" </w:t>
      </w:r>
    </w:p>
    <w:p w:rsidR="00C92130" w:rsidRPr="00C92130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92130">
        <w:rPr>
          <w:rFonts w:ascii="Times New Roman" w:hAnsi="Times New Roman" w:cs="Times New Roman"/>
          <w:sz w:val="24"/>
          <w:szCs w:val="24"/>
        </w:rPr>
        <w:t xml:space="preserve">Сухой душ </w:t>
      </w:r>
    </w:p>
    <w:p w:rsidR="00C92130" w:rsidRPr="00C92130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29845</wp:posOffset>
            </wp:positionV>
            <wp:extent cx="1214120" cy="809625"/>
            <wp:effectExtent l="19050" t="0" r="5080" b="0"/>
            <wp:wrapSquare wrapText="bothSides"/>
            <wp:docPr id="19" name="Рисунок 1" descr="pla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z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2130">
        <w:rPr>
          <w:rFonts w:ascii="Times New Roman" w:hAnsi="Times New Roman" w:cs="Times New Roman"/>
          <w:sz w:val="24"/>
          <w:szCs w:val="24"/>
        </w:rPr>
        <w:t>Тактильная дорожка с наполнителем Детское кресло «</w:t>
      </w:r>
      <w:proofErr w:type="spellStart"/>
      <w:r w:rsidRPr="00C92130">
        <w:rPr>
          <w:rFonts w:ascii="Times New Roman" w:hAnsi="Times New Roman" w:cs="Times New Roman"/>
          <w:sz w:val="24"/>
          <w:szCs w:val="24"/>
        </w:rPr>
        <w:t>Трансформер</w:t>
      </w:r>
      <w:proofErr w:type="spellEnd"/>
      <w:r w:rsidRPr="00C92130">
        <w:rPr>
          <w:rFonts w:ascii="Times New Roman" w:hAnsi="Times New Roman" w:cs="Times New Roman"/>
          <w:sz w:val="24"/>
          <w:szCs w:val="24"/>
        </w:rPr>
        <w:t>»</w:t>
      </w:r>
    </w:p>
    <w:p w:rsidR="00C92130" w:rsidRPr="00C92130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92130">
        <w:rPr>
          <w:rFonts w:ascii="Times New Roman" w:hAnsi="Times New Roman" w:cs="Times New Roman"/>
          <w:sz w:val="24"/>
          <w:szCs w:val="24"/>
        </w:rPr>
        <w:t>Прибор динамической заливки света "Плазма"</w:t>
      </w:r>
    </w:p>
    <w:p w:rsidR="003C36C2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92130">
        <w:rPr>
          <w:rFonts w:ascii="Times New Roman" w:hAnsi="Times New Roman" w:cs="Times New Roman"/>
          <w:sz w:val="24"/>
          <w:szCs w:val="24"/>
        </w:rPr>
        <w:t>Программно-аппаратный комплексный модуль "</w:t>
      </w:r>
      <w:proofErr w:type="spellStart"/>
      <w:r w:rsidRPr="00C92130">
        <w:rPr>
          <w:rFonts w:ascii="Times New Roman" w:hAnsi="Times New Roman" w:cs="Times New Roman"/>
          <w:sz w:val="24"/>
          <w:szCs w:val="24"/>
        </w:rPr>
        <w:t>Сигвет</w:t>
      </w:r>
      <w:proofErr w:type="spellEnd"/>
      <w:r w:rsidRPr="00C92130">
        <w:rPr>
          <w:rFonts w:ascii="Times New Roman" w:hAnsi="Times New Roman" w:cs="Times New Roman"/>
          <w:sz w:val="24"/>
          <w:szCs w:val="24"/>
        </w:rPr>
        <w:t xml:space="preserve">" </w:t>
      </w:r>
    </w:p>
    <w:p w:rsidR="00C92130" w:rsidRPr="00C92130" w:rsidRDefault="00C92130" w:rsidP="003C36C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92130">
        <w:rPr>
          <w:rFonts w:ascii="Times New Roman" w:hAnsi="Times New Roman" w:cs="Times New Roman"/>
          <w:sz w:val="24"/>
          <w:szCs w:val="24"/>
        </w:rPr>
        <w:t xml:space="preserve">Логопедический тренажер "Дэльфа-142.1" </w:t>
      </w:r>
    </w:p>
    <w:p w:rsidR="00EC4FC8" w:rsidRPr="00C92130" w:rsidRDefault="00EC4FC8" w:rsidP="003C36C2">
      <w:pPr>
        <w:tabs>
          <w:tab w:val="left" w:pos="426"/>
        </w:tabs>
        <w:ind w:left="142" w:hanging="142"/>
        <w:rPr>
          <w:sz w:val="24"/>
          <w:szCs w:val="24"/>
        </w:rPr>
      </w:pPr>
    </w:p>
    <w:p w:rsidR="00C92130" w:rsidRPr="00C92130" w:rsidRDefault="00C92130">
      <w:pPr>
        <w:rPr>
          <w:sz w:val="24"/>
          <w:szCs w:val="24"/>
        </w:rPr>
      </w:pPr>
    </w:p>
    <w:sectPr w:rsidR="00C92130" w:rsidRPr="00C92130" w:rsidSect="00C92130">
      <w:pgSz w:w="16838" w:h="11906" w:orient="landscape"/>
      <w:pgMar w:top="720" w:right="720" w:bottom="142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455CD5"/>
    <w:multiLevelType w:val="hybridMultilevel"/>
    <w:tmpl w:val="2D0EE6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4FC8"/>
    <w:rsid w:val="00067D46"/>
    <w:rsid w:val="003C36C2"/>
    <w:rsid w:val="004B19B8"/>
    <w:rsid w:val="006643DC"/>
    <w:rsid w:val="00B108DD"/>
    <w:rsid w:val="00C92130"/>
    <w:rsid w:val="00EC4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F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2130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2018-04-20T14:37:00Z</cp:lastPrinted>
  <dcterms:created xsi:type="dcterms:W3CDTF">2018-04-20T13:45:00Z</dcterms:created>
  <dcterms:modified xsi:type="dcterms:W3CDTF">2018-04-20T14:38:00Z</dcterms:modified>
</cp:coreProperties>
</file>