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D2" w:rsidRPr="0093445F" w:rsidRDefault="00A24ACA" w:rsidP="0093445F">
      <w:pPr>
        <w:spacing w:after="0" w:line="240" w:lineRule="auto"/>
        <w:jc w:val="center"/>
        <w:rPr>
          <w:rFonts w:ascii="Bookman Old Style" w:hAnsi="Bookman Old Style" w:cs="Times New Roman"/>
          <w:b/>
          <w:color w:val="C00000"/>
          <w:sz w:val="24"/>
          <w:szCs w:val="24"/>
        </w:rPr>
      </w:pPr>
      <w:r w:rsidRPr="0093445F">
        <w:rPr>
          <w:rFonts w:ascii="Bookman Old Style" w:hAnsi="Bookman Old Style" w:cs="Times New Roman"/>
          <w:b/>
          <w:noProof/>
          <w:color w:val="C00000"/>
          <w:sz w:val="24"/>
          <w:szCs w:val="24"/>
        </w:rPr>
        <w:drawing>
          <wp:anchor distT="0" distB="0" distL="114300" distR="114300" simplePos="0" relativeHeight="251658240" behindDoc="1" locked="0" layoutInCell="1" allowOverlap="1">
            <wp:simplePos x="0" y="0"/>
            <wp:positionH relativeFrom="column">
              <wp:posOffset>-11430</wp:posOffset>
            </wp:positionH>
            <wp:positionV relativeFrom="paragraph">
              <wp:posOffset>-53340</wp:posOffset>
            </wp:positionV>
            <wp:extent cx="2872740" cy="2346960"/>
            <wp:effectExtent l="19050" t="0" r="3810" b="0"/>
            <wp:wrapTight wrapText="bothSides">
              <wp:wrapPolygon edited="0">
                <wp:start x="573" y="0"/>
                <wp:lineTo x="-143" y="1227"/>
                <wp:lineTo x="-143" y="20338"/>
                <wp:lineTo x="286" y="21390"/>
                <wp:lineTo x="573" y="21390"/>
                <wp:lineTo x="20912" y="21390"/>
                <wp:lineTo x="21199" y="21390"/>
                <wp:lineTo x="21629" y="20338"/>
                <wp:lineTo x="21629" y="1227"/>
                <wp:lineTo x="21342" y="175"/>
                <wp:lineTo x="20912" y="0"/>
                <wp:lineTo x="573" y="0"/>
              </wp:wrapPolygon>
            </wp:wrapTight>
            <wp:docPr id="5" name="Рисунок 5" descr="F:\2020\0008-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20\0008-006-.jpg"/>
                    <pic:cNvPicPr>
                      <a:picLocks noChangeAspect="1" noChangeArrowheads="1"/>
                    </pic:cNvPicPr>
                  </pic:nvPicPr>
                  <pic:blipFill>
                    <a:blip r:embed="rId4" cstate="print"/>
                    <a:srcRect/>
                    <a:stretch>
                      <a:fillRect/>
                    </a:stretch>
                  </pic:blipFill>
                  <pic:spPr bwMode="auto">
                    <a:xfrm>
                      <a:off x="0" y="0"/>
                      <a:ext cx="2872740" cy="2346960"/>
                    </a:xfrm>
                    <a:prstGeom prst="rect">
                      <a:avLst/>
                    </a:prstGeom>
                    <a:ln>
                      <a:noFill/>
                    </a:ln>
                    <a:effectLst>
                      <a:softEdge rad="112500"/>
                    </a:effectLst>
                  </pic:spPr>
                </pic:pic>
              </a:graphicData>
            </a:graphic>
          </wp:anchor>
        </w:drawing>
      </w:r>
      <w:r w:rsidR="00B620D2" w:rsidRPr="0093445F">
        <w:rPr>
          <w:rFonts w:ascii="Bookman Old Style" w:hAnsi="Bookman Old Style" w:cs="Times New Roman"/>
          <w:b/>
          <w:color w:val="C00000"/>
          <w:sz w:val="24"/>
          <w:szCs w:val="24"/>
        </w:rPr>
        <w:t xml:space="preserve">КОНСУЛЬТАЦИЯ </w:t>
      </w:r>
    </w:p>
    <w:p w:rsidR="00B620D2" w:rsidRPr="0093445F" w:rsidRDefault="00B620D2" w:rsidP="0093445F">
      <w:pPr>
        <w:spacing w:after="0" w:line="240" w:lineRule="auto"/>
        <w:jc w:val="center"/>
        <w:rPr>
          <w:rFonts w:ascii="Bookman Old Style" w:hAnsi="Bookman Old Style" w:cs="Times New Roman"/>
          <w:b/>
          <w:color w:val="C00000"/>
          <w:sz w:val="24"/>
          <w:szCs w:val="24"/>
        </w:rPr>
      </w:pPr>
      <w:r w:rsidRPr="0093445F">
        <w:rPr>
          <w:rFonts w:ascii="Bookman Old Style" w:hAnsi="Bookman Old Style" w:cs="Times New Roman"/>
          <w:b/>
          <w:color w:val="C00000"/>
          <w:sz w:val="24"/>
          <w:szCs w:val="24"/>
        </w:rPr>
        <w:t>«О ПОЛОВОМ ВОСПИТАНИИ ДОШКОЛЬНИКОВ»</w:t>
      </w:r>
    </w:p>
    <w:p w:rsidR="00B620D2" w:rsidRPr="0093445F" w:rsidRDefault="009F23C2" w:rsidP="0093445F">
      <w:pPr>
        <w:pStyle w:val="a3"/>
        <w:shd w:val="clear" w:color="auto" w:fill="FFFFFF"/>
        <w:spacing w:before="0" w:beforeAutospacing="0" w:after="0" w:afterAutospacing="0"/>
        <w:ind w:firstLine="709"/>
        <w:jc w:val="both"/>
        <w:rPr>
          <w:rFonts w:ascii="Bookman Old Style" w:hAnsi="Bookman Old Style" w:cs="Arial"/>
        </w:rPr>
      </w:pPr>
      <w:r>
        <w:rPr>
          <w:rFonts w:ascii="Bookman Old Style" w:hAnsi="Bookman Old Style"/>
          <w:bCs/>
        </w:rPr>
        <w:t xml:space="preserve">Половое </w:t>
      </w:r>
      <w:r w:rsidR="00B620D2" w:rsidRPr="0093445F">
        <w:rPr>
          <w:rFonts w:ascii="Bookman Old Style" w:hAnsi="Bookman Old Style"/>
          <w:bCs/>
        </w:rPr>
        <w:t>воспитание</w:t>
      </w:r>
      <w:r w:rsidR="00B620D2" w:rsidRPr="0093445F">
        <w:rPr>
          <w:rFonts w:ascii="Bookman Old Style" w:hAnsi="Bookman Old Style"/>
        </w:rPr>
        <w:t> является неотъемлемой частью в воспитании, как мальчиков, так и девочек. Учёными доказано, что появляясь на свет, у человека уже есть сексуальный потенциал. Сексуальность – это физиологическая потребность, заложенная ещё в утробе матери на генном уровне.</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Половое воспитание, как и любое другое, необходимо начинать как можно раньше. В 3 года ребенка уже считают личностью, он хорошо осознает свою половую принадлежность и четко отвечает на вопрос мальчик он или девочка. Конечно</w:t>
      </w:r>
      <w:r w:rsidR="009F23C2">
        <w:rPr>
          <w:rFonts w:ascii="Bookman Old Style" w:hAnsi="Bookman Old Style"/>
        </w:rPr>
        <w:t>, беседовать со своим ребенком «по половому вопросу»</w:t>
      </w:r>
      <w:r w:rsidRPr="0093445F">
        <w:rPr>
          <w:rFonts w:ascii="Bookman Old Style" w:hAnsi="Bookman Old Style"/>
        </w:rPr>
        <w:t xml:space="preserve"> достаточно сложно. Родители не всегда сразу могут подобрать нужные слова, беспокоятся о том, что могут сказать </w:t>
      </w:r>
      <w:proofErr w:type="gramStart"/>
      <w:r w:rsidRPr="0093445F">
        <w:rPr>
          <w:rFonts w:ascii="Bookman Old Style" w:hAnsi="Bookman Old Style"/>
        </w:rPr>
        <w:t>слишком много</w:t>
      </w:r>
      <w:proofErr w:type="gramEnd"/>
      <w:r w:rsidRPr="0093445F">
        <w:rPr>
          <w:rFonts w:ascii="Bookman Old Style" w:hAnsi="Bookman Old Style"/>
        </w:rPr>
        <w:t xml:space="preserve"> или наоборот, слишком мало. Как уловить тот самый нужный момент, чтобы все произошло во время. Сложность вопроса состоит еще и в том, что нас, взрослых, обычно не готовят к таким беседам, а самим спросить неловко, а иногда и не у кого, </w:t>
      </w:r>
      <w:proofErr w:type="gramStart"/>
      <w:r w:rsidRPr="0093445F">
        <w:rPr>
          <w:rFonts w:ascii="Bookman Old Style" w:hAnsi="Bookman Old Style"/>
        </w:rPr>
        <w:t>потому</w:t>
      </w:r>
      <w:proofErr w:type="gramEnd"/>
      <w:r w:rsidRPr="0093445F">
        <w:rPr>
          <w:rFonts w:ascii="Bookman Old Style" w:hAnsi="Bookman Old Style"/>
        </w:rPr>
        <w:t xml:space="preserve"> что так в народе принято – эта тема стыдная и говорить о ней неприлично.</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u w:val="single"/>
        </w:rPr>
        <w:t>Целью правильного полового воспитания является формирование у ребенка гетеросексуальной ориентации,</w:t>
      </w:r>
      <w:r w:rsidR="009F23C2">
        <w:rPr>
          <w:rFonts w:ascii="Bookman Old Style" w:hAnsi="Bookman Old Style"/>
        </w:rPr>
        <w:t xml:space="preserve"> то </w:t>
      </w:r>
      <w:r w:rsidRPr="0093445F">
        <w:rPr>
          <w:rFonts w:ascii="Bookman Old Style" w:hAnsi="Bookman Old Style"/>
        </w:rPr>
        <w:t>есть полового влечения к человеку противоположного пола. </w:t>
      </w:r>
      <w:r w:rsidRPr="0093445F">
        <w:rPr>
          <w:rFonts w:ascii="Bookman Old Style" w:hAnsi="Bookman Old Style"/>
        </w:rPr>
        <w:br/>
        <w:t>Мальчики, от рождения</w:t>
      </w:r>
      <w:r w:rsidR="000066E5" w:rsidRPr="0093445F">
        <w:rPr>
          <w:rFonts w:ascii="Bookman Old Style" w:hAnsi="Bookman Old Style"/>
        </w:rPr>
        <w:t>,</w:t>
      </w:r>
      <w:r w:rsidRPr="0093445F">
        <w:rPr>
          <w:rFonts w:ascii="Bookman Old Style" w:hAnsi="Bookman Old Style"/>
        </w:rPr>
        <w:t xml:space="preserve"> обладающие нервными и гормональными механизмами, позволяющими с помощью органов чувств определять половые признаки женщин, учатся к ним приближаться, привлекать их и общаться. Девочки, обладающие такими же способностями по отношению к противоположному полу, учатся привлекать к себе мужчин.</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Половое воспитание, если ребенок не имеет врожденных заболеваний, пр</w:t>
      </w:r>
      <w:r w:rsidRPr="0093445F">
        <w:rPr>
          <w:rFonts w:ascii="Bookman Old Style" w:hAnsi="Bookman Old Style"/>
          <w:bCs/>
        </w:rPr>
        <w:t>оходит три этапа</w:t>
      </w:r>
      <w:r w:rsidRPr="0093445F">
        <w:rPr>
          <w:rFonts w:ascii="Bookman Old Style" w:hAnsi="Bookman Old Style"/>
        </w:rPr>
        <w:t>.</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b/>
          <w:bCs/>
          <w:u w:val="single"/>
        </w:rPr>
        <w:t>На первом этапе (от года до трех лет)</w:t>
      </w:r>
      <w:r w:rsidRPr="0093445F">
        <w:rPr>
          <w:rFonts w:ascii="Bookman Old Style" w:hAnsi="Bookman Old Style"/>
        </w:rPr>
        <w:t> ребенок уже </w:t>
      </w:r>
      <w:r w:rsidRPr="0093445F">
        <w:rPr>
          <w:rFonts w:ascii="Bookman Old Style" w:hAnsi="Bookman Old Style"/>
          <w:i/>
          <w:iCs/>
        </w:rPr>
        <w:t>начинает анализировать взаимоотношения отца с матерью</w:t>
      </w:r>
      <w:r w:rsidRPr="0093445F">
        <w:rPr>
          <w:rFonts w:ascii="Bookman Old Style" w:hAnsi="Bookman Old Style"/>
        </w:rPr>
        <w:t>. Родители являются для него образцом для подражания, ведь других примеров у него перед глазами еще нет. Он подмечает все нюансы их поведения, в дальнейшем часто его повторяя. </w:t>
      </w:r>
      <w:r w:rsidRPr="0093445F">
        <w:rPr>
          <w:rFonts w:ascii="Bookman Old Style" w:hAnsi="Bookman Old Style"/>
        </w:rPr>
        <w:br/>
      </w:r>
      <w:r w:rsidRPr="0093445F">
        <w:rPr>
          <w:rFonts w:ascii="Bookman Old Style" w:hAnsi="Bookman Old Style"/>
          <w:u w:val="single"/>
        </w:rPr>
        <w:t>На первом этапе полового воспитания ребенок самостоятельно учится отличать мужчину от женщины</w:t>
      </w:r>
      <w:r w:rsidRPr="0093445F">
        <w:rPr>
          <w:rFonts w:ascii="Bookman Old Style" w:hAnsi="Bookman Old Style"/>
        </w:rPr>
        <w:t> и соотносить себя со своим полом.</w:t>
      </w:r>
    </w:p>
    <w:p w:rsidR="004107B5" w:rsidRPr="0093445F" w:rsidRDefault="00B620D2" w:rsidP="0093445F">
      <w:pPr>
        <w:pStyle w:val="a3"/>
        <w:shd w:val="clear" w:color="auto" w:fill="FFFFFF"/>
        <w:spacing w:before="0" w:beforeAutospacing="0" w:after="0" w:afterAutospacing="0"/>
        <w:ind w:firstLine="709"/>
        <w:jc w:val="both"/>
        <w:rPr>
          <w:rFonts w:ascii="Bookman Old Style" w:hAnsi="Bookman Old Style"/>
        </w:rPr>
      </w:pPr>
      <w:r w:rsidRPr="0093445F">
        <w:rPr>
          <w:rFonts w:ascii="Bookman Old Style" w:hAnsi="Bookman Old Style"/>
          <w:b/>
          <w:bCs/>
          <w:u w:val="single"/>
        </w:rPr>
        <w:t>На втором этапе (от трех до четырех лет)</w:t>
      </w:r>
      <w:r w:rsidR="004107B5" w:rsidRPr="0093445F">
        <w:rPr>
          <w:rFonts w:ascii="Bookman Old Style" w:hAnsi="Bookman Old Style"/>
          <w:b/>
          <w:bCs/>
          <w:u w:val="single"/>
        </w:rPr>
        <w:t xml:space="preserve"> </w:t>
      </w:r>
      <w:r w:rsidRPr="0093445F">
        <w:rPr>
          <w:rFonts w:ascii="Bookman Old Style" w:hAnsi="Bookman Old Style"/>
        </w:rPr>
        <w:t> ре</w:t>
      </w:r>
      <w:r w:rsidR="004107B5" w:rsidRPr="0093445F">
        <w:rPr>
          <w:rFonts w:ascii="Bookman Old Style" w:hAnsi="Bookman Old Style"/>
        </w:rPr>
        <w:t>бен</w:t>
      </w:r>
      <w:r w:rsidR="009F23C2">
        <w:rPr>
          <w:rFonts w:ascii="Bookman Old Style" w:hAnsi="Bookman Old Style"/>
        </w:rPr>
        <w:t>ка необходимо научить играть в «дочки-матери»</w:t>
      </w:r>
      <w:r w:rsidR="004107B5" w:rsidRPr="0093445F">
        <w:rPr>
          <w:rFonts w:ascii="Bookman Old Style" w:hAnsi="Bookman Old Style"/>
        </w:rPr>
        <w:t>.</w:t>
      </w:r>
    </w:p>
    <w:p w:rsidR="004107B5"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Прежде всего</w:t>
      </w:r>
      <w:r w:rsidR="009F23C2">
        <w:rPr>
          <w:rFonts w:ascii="Bookman Old Style" w:hAnsi="Bookman Old Style"/>
        </w:rPr>
        <w:t>,</w:t>
      </w:r>
      <w:r w:rsidRPr="0093445F">
        <w:rPr>
          <w:rFonts w:ascii="Bookman Old Style" w:hAnsi="Bookman Old Style"/>
        </w:rPr>
        <w:t xml:space="preserve"> надо </w:t>
      </w:r>
      <w:r w:rsidRPr="0093445F">
        <w:rPr>
          <w:rFonts w:ascii="Bookman Old Style" w:hAnsi="Bookman Old Style"/>
          <w:bCs/>
        </w:rPr>
        <w:t>познакомить</w:t>
      </w:r>
      <w:r w:rsidRPr="0093445F">
        <w:rPr>
          <w:rFonts w:ascii="Bookman Old Style" w:hAnsi="Bookman Old Style"/>
        </w:rPr>
        <w:t> его (если такого знакомства еще не было) </w:t>
      </w:r>
      <w:r w:rsidRPr="0093445F">
        <w:rPr>
          <w:rFonts w:ascii="Bookman Old Style" w:hAnsi="Bookman Old Style"/>
          <w:bCs/>
        </w:rPr>
        <w:t>с ребенком противоположного пола</w:t>
      </w:r>
      <w:r w:rsidRPr="0093445F">
        <w:rPr>
          <w:rFonts w:ascii="Bookman Old Style" w:hAnsi="Bookman Old Style"/>
        </w:rPr>
        <w:t xml:space="preserve">, делая обязательно акцент на том, какой он хороший, приятный, заслуживающий дружбы и доверия. Знакомство мальчика с девочкой </w:t>
      </w:r>
      <w:r w:rsidR="00526492">
        <w:rPr>
          <w:rFonts w:ascii="Bookman Old Style" w:hAnsi="Bookman Old Style"/>
        </w:rPr>
        <w:t>должно сопровождаться словами: «</w:t>
      </w:r>
      <w:r w:rsidRPr="0093445F">
        <w:rPr>
          <w:rFonts w:ascii="Bookman Old Style" w:hAnsi="Bookman Old Style"/>
        </w:rPr>
        <w:t>Какая она симпатичная и т.</w:t>
      </w:r>
      <w:r w:rsidR="00526492">
        <w:rPr>
          <w:rFonts w:ascii="Bookman Old Style" w:hAnsi="Bookman Old Style"/>
        </w:rPr>
        <w:t xml:space="preserve"> д.»</w:t>
      </w:r>
      <w:r w:rsidRPr="0093445F">
        <w:rPr>
          <w:rFonts w:ascii="Bookman Old Style" w:hAnsi="Bookman Old Style"/>
        </w:rPr>
        <w:t xml:space="preserve"> И точно так же – для девочки. Всегда нужно находить заслуживающие похвалы достоинства, подчеркивая при этом и половые различия (например, силу и ловкость мальчиков, нежность и привлекательность девочек).</w:t>
      </w:r>
    </w:p>
    <w:p w:rsidR="004107B5"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Затем </w:t>
      </w:r>
      <w:r w:rsidR="00526492">
        <w:rPr>
          <w:rFonts w:ascii="Bookman Old Style" w:hAnsi="Bookman Old Style"/>
          <w:bCs/>
        </w:rPr>
        <w:t>следует научить, как играют в «дочки-матери»</w:t>
      </w:r>
      <w:r w:rsidRPr="0093445F">
        <w:rPr>
          <w:rFonts w:ascii="Bookman Old Style" w:hAnsi="Bookman Old Style"/>
        </w:rPr>
        <w:t>. Дети должны знать, что сначала люди знакомятся, затем влюбляются, потом женятся и после этого рожают и воспитывают сыновей и дочек. Ребенок усваивает, что, вырастая во взрослых мужчину и женщину, он может и должен выбрать себе супруга, сыграть свадьбу и совместно воспитывать своих детей. И что это – хорошо.</w:t>
      </w:r>
      <w:r w:rsidRPr="0093445F">
        <w:rPr>
          <w:rFonts w:ascii="Bookman Old Style" w:hAnsi="Bookman Old Style"/>
        </w:rPr>
        <w:br/>
        <w:t>Родителям необходимо помнить, что именно в три-четыре года в мозгу ребенка окончательно созревают </w:t>
      </w:r>
      <w:r w:rsidR="00526492">
        <w:rPr>
          <w:rFonts w:ascii="Bookman Old Style" w:hAnsi="Bookman Old Style"/>
          <w:iCs/>
        </w:rPr>
        <w:t>«</w:t>
      </w:r>
      <w:r w:rsidRPr="0093445F">
        <w:rPr>
          <w:rFonts w:ascii="Bookman Old Style" w:hAnsi="Bookman Old Style"/>
          <w:iCs/>
        </w:rPr>
        <w:t>не</w:t>
      </w:r>
      <w:r w:rsidR="00526492">
        <w:rPr>
          <w:rFonts w:ascii="Bookman Old Style" w:hAnsi="Bookman Old Style"/>
          <w:iCs/>
        </w:rPr>
        <w:t>рвные центры»</w:t>
      </w:r>
      <w:r w:rsidRPr="0093445F">
        <w:rPr>
          <w:rFonts w:ascii="Bookman Old Style" w:hAnsi="Bookman Old Style"/>
          <w:iCs/>
        </w:rPr>
        <w:t>, отвечающие за ощущение наслаждения от телесных (эротических) контактов с внешним объектом</w:t>
      </w:r>
      <w:r w:rsidR="004107B5" w:rsidRPr="0093445F">
        <w:rPr>
          <w:rFonts w:ascii="Bookman Old Style" w:hAnsi="Bookman Old Style"/>
        </w:rPr>
        <w:t>.</w:t>
      </w:r>
    </w:p>
    <w:p w:rsidR="004107B5" w:rsidRPr="0093445F" w:rsidRDefault="00526492" w:rsidP="0093445F">
      <w:pPr>
        <w:pStyle w:val="a3"/>
        <w:shd w:val="clear" w:color="auto" w:fill="FFFFFF"/>
        <w:spacing w:before="0" w:beforeAutospacing="0" w:after="0" w:afterAutospacing="0"/>
        <w:ind w:left="1" w:firstLine="707"/>
        <w:jc w:val="both"/>
        <w:rPr>
          <w:rFonts w:ascii="Bookman Old Style" w:hAnsi="Bookman Old Style"/>
        </w:rPr>
      </w:pPr>
      <w:r>
        <w:rPr>
          <w:rFonts w:ascii="Bookman Old Style" w:hAnsi="Bookman Old Style"/>
        </w:rPr>
        <w:lastRenderedPageBreak/>
        <w:t>Начинает действовать «</w:t>
      </w:r>
      <w:r w:rsidR="00B620D2" w:rsidRPr="0093445F">
        <w:rPr>
          <w:rFonts w:ascii="Bookman Old Style" w:hAnsi="Bookman Old Style"/>
        </w:rPr>
        <w:t>прав</w:t>
      </w:r>
      <w:r>
        <w:rPr>
          <w:rFonts w:ascii="Bookman Old Style" w:hAnsi="Bookman Old Style"/>
        </w:rPr>
        <w:t>ило приоритета первого контакта», т</w:t>
      </w:r>
      <w:r w:rsidR="00B620D2" w:rsidRPr="0093445F">
        <w:rPr>
          <w:rFonts w:ascii="Bookman Old Style" w:hAnsi="Bookman Old Style"/>
        </w:rPr>
        <w:t>актильная (прикосновен</w:t>
      </w:r>
      <w:r>
        <w:rPr>
          <w:rFonts w:ascii="Bookman Old Style" w:hAnsi="Bookman Old Style"/>
        </w:rPr>
        <w:t>ие) и обонятельная информация</w:t>
      </w:r>
      <w:proofErr w:type="gramStart"/>
      <w:r>
        <w:rPr>
          <w:rFonts w:ascii="Bookman Old Style" w:hAnsi="Bookman Old Style"/>
        </w:rPr>
        <w:t>.</w:t>
      </w:r>
      <w:proofErr w:type="gramEnd"/>
      <w:r>
        <w:rPr>
          <w:rFonts w:ascii="Bookman Old Style" w:hAnsi="Bookman Old Style"/>
        </w:rPr>
        <w:t xml:space="preserve"> </w:t>
      </w:r>
      <w:proofErr w:type="gramStart"/>
      <w:r>
        <w:rPr>
          <w:rFonts w:ascii="Bookman Old Style" w:hAnsi="Bookman Old Style"/>
        </w:rPr>
        <w:t>В</w:t>
      </w:r>
      <w:r w:rsidR="00B620D2" w:rsidRPr="0093445F">
        <w:rPr>
          <w:rFonts w:ascii="Bookman Old Style" w:hAnsi="Bookman Old Style"/>
        </w:rPr>
        <w:t>оспринятая</w:t>
      </w:r>
      <w:proofErr w:type="gramEnd"/>
      <w:r w:rsidR="00B620D2" w:rsidRPr="0093445F">
        <w:rPr>
          <w:rFonts w:ascii="Bookman Old Style" w:hAnsi="Bookman Old Style"/>
        </w:rPr>
        <w:t xml:space="preserve"> мальчиком от женщины, закрепляется в подсознании в виде полового влечения к женщинам (мужское либидо), а воспринятая от мужчины – как влечен</w:t>
      </w:r>
      <w:r w:rsidR="004107B5" w:rsidRPr="0093445F">
        <w:rPr>
          <w:rFonts w:ascii="Bookman Old Style" w:hAnsi="Bookman Old Style"/>
        </w:rPr>
        <w:t>ие к мужчинам (женское либидо).</w:t>
      </w:r>
    </w:p>
    <w:p w:rsidR="004107B5" w:rsidRPr="0093445F" w:rsidRDefault="00B620D2" w:rsidP="0093445F">
      <w:pPr>
        <w:pStyle w:val="a3"/>
        <w:shd w:val="clear" w:color="auto" w:fill="FFFFFF"/>
        <w:spacing w:before="0" w:beforeAutospacing="0" w:after="0" w:afterAutospacing="0"/>
        <w:ind w:left="1" w:firstLine="707"/>
        <w:jc w:val="both"/>
        <w:rPr>
          <w:rFonts w:ascii="Bookman Old Style" w:hAnsi="Bookman Old Style"/>
        </w:rPr>
      </w:pPr>
      <w:r w:rsidRPr="0093445F">
        <w:rPr>
          <w:rFonts w:ascii="Bookman Old Style" w:hAnsi="Bookman Old Style"/>
        </w:rPr>
        <w:t>Вот почему в этом возрасте так необходима</w:t>
      </w:r>
      <w:r w:rsidR="004107B5" w:rsidRPr="0093445F">
        <w:rPr>
          <w:rFonts w:ascii="Bookman Old Style" w:hAnsi="Bookman Old Style"/>
        </w:rPr>
        <w:t xml:space="preserve"> разнополая дружба между детьми!</w:t>
      </w:r>
    </w:p>
    <w:p w:rsidR="004107B5" w:rsidRPr="0093445F" w:rsidRDefault="00B620D2" w:rsidP="0093445F">
      <w:pPr>
        <w:pStyle w:val="a3"/>
        <w:shd w:val="clear" w:color="auto" w:fill="FFFFFF"/>
        <w:spacing w:before="0" w:beforeAutospacing="0" w:after="0" w:afterAutospacing="0"/>
        <w:ind w:left="1" w:firstLine="707"/>
        <w:jc w:val="both"/>
        <w:rPr>
          <w:rFonts w:ascii="Bookman Old Style" w:hAnsi="Bookman Old Style"/>
        </w:rPr>
      </w:pPr>
      <w:r w:rsidRPr="0093445F">
        <w:rPr>
          <w:rFonts w:ascii="Bookman Old Style" w:hAnsi="Bookman Old Style"/>
          <w:b/>
          <w:bCs/>
          <w:u w:val="single"/>
        </w:rPr>
        <w:t>Третий этап (четыре – семь лет)</w:t>
      </w:r>
      <w:r w:rsidRPr="0093445F">
        <w:rPr>
          <w:rFonts w:ascii="Bookman Old Style" w:hAnsi="Bookman Old Style"/>
        </w:rPr>
        <w:t xml:space="preserve"> – это этап первого </w:t>
      </w:r>
      <w:r w:rsidR="004107B5" w:rsidRPr="0093445F">
        <w:rPr>
          <w:rFonts w:ascii="Bookman Old Style" w:hAnsi="Bookman Old Style"/>
        </w:rPr>
        <w:t>прикосновения к своей симпатии.</w:t>
      </w:r>
    </w:p>
    <w:p w:rsidR="004107B5" w:rsidRPr="0093445F" w:rsidRDefault="00B620D2" w:rsidP="0093445F">
      <w:pPr>
        <w:pStyle w:val="a3"/>
        <w:shd w:val="clear" w:color="auto" w:fill="FFFFFF"/>
        <w:spacing w:before="0" w:beforeAutospacing="0" w:after="0" w:afterAutospacing="0"/>
        <w:ind w:left="1" w:firstLine="707"/>
        <w:jc w:val="both"/>
        <w:rPr>
          <w:rFonts w:ascii="Bookman Old Style" w:hAnsi="Bookman Old Style"/>
        </w:rPr>
      </w:pPr>
      <w:r w:rsidRPr="0093445F">
        <w:rPr>
          <w:rFonts w:ascii="Bookman Old Style" w:hAnsi="Bookman Old Style"/>
        </w:rPr>
        <w:t>У детей этой возрастной группы </w:t>
      </w:r>
      <w:r w:rsidRPr="0093445F">
        <w:rPr>
          <w:rFonts w:ascii="Bookman Old Style" w:hAnsi="Bookman Old Style"/>
          <w:bCs/>
        </w:rPr>
        <w:t>возникает первое чувство влюбленности</w:t>
      </w:r>
      <w:r w:rsidRPr="0093445F">
        <w:rPr>
          <w:rFonts w:ascii="Bookman Old Style" w:hAnsi="Bookman Old Style"/>
        </w:rPr>
        <w:t>. Оно обычно сопровожда</w:t>
      </w:r>
      <w:r w:rsidR="00526492">
        <w:rPr>
          <w:rFonts w:ascii="Bookman Old Style" w:hAnsi="Bookman Old Style"/>
        </w:rPr>
        <w:t>ется откровенными признаниями: «</w:t>
      </w:r>
      <w:r w:rsidRPr="0093445F">
        <w:rPr>
          <w:rFonts w:ascii="Bookman Old Style" w:hAnsi="Bookman Old Style"/>
        </w:rPr>
        <w:t xml:space="preserve">Мама, когда </w:t>
      </w:r>
      <w:r w:rsidR="00526492">
        <w:rPr>
          <w:rFonts w:ascii="Bookman Old Style" w:hAnsi="Bookman Old Style"/>
        </w:rPr>
        <w:t>я вырасту, то женюсь на Олечке…» или «</w:t>
      </w:r>
      <w:r w:rsidRPr="0093445F">
        <w:rPr>
          <w:rFonts w:ascii="Bookman Old Style" w:hAnsi="Bookman Old Style"/>
        </w:rPr>
        <w:t>выйду замуж за Сашу и рожу тебе вн</w:t>
      </w:r>
      <w:r w:rsidR="00526492">
        <w:rPr>
          <w:rFonts w:ascii="Bookman Old Style" w:hAnsi="Bookman Old Style"/>
        </w:rPr>
        <w:t>ука…».</w:t>
      </w:r>
      <w:r w:rsidRPr="0093445F">
        <w:rPr>
          <w:rFonts w:ascii="Bookman Old Style" w:hAnsi="Bookman Old Style"/>
        </w:rPr>
        <w:t xml:space="preserve"> Эти высказывания следует поощрять и хвалить за правильные платонические чувства. </w:t>
      </w:r>
    </w:p>
    <w:p w:rsidR="004107B5" w:rsidRPr="0093445F" w:rsidRDefault="00B620D2" w:rsidP="0093445F">
      <w:pPr>
        <w:pStyle w:val="a3"/>
        <w:shd w:val="clear" w:color="auto" w:fill="FFFFFF"/>
        <w:spacing w:before="0" w:beforeAutospacing="0" w:after="0" w:afterAutospacing="0"/>
        <w:ind w:left="1" w:firstLine="707"/>
        <w:jc w:val="both"/>
        <w:rPr>
          <w:rFonts w:ascii="Bookman Old Style" w:hAnsi="Bookman Old Style"/>
        </w:rPr>
      </w:pPr>
      <w:r w:rsidRPr="0093445F">
        <w:rPr>
          <w:rFonts w:ascii="Bookman Old Style" w:hAnsi="Bookman Old Style"/>
        </w:rPr>
        <w:t>Ни в коем случае нельзя стыдить, принижать и</w:t>
      </w:r>
      <w:r w:rsidR="004107B5" w:rsidRPr="0093445F">
        <w:rPr>
          <w:rFonts w:ascii="Bookman Old Style" w:hAnsi="Bookman Old Style"/>
        </w:rPr>
        <w:t>ли насмехаться над ребенком или объектом его чувств!</w:t>
      </w:r>
    </w:p>
    <w:p w:rsidR="00B620D2" w:rsidRPr="0093445F" w:rsidRDefault="00B620D2" w:rsidP="0093445F">
      <w:pPr>
        <w:pStyle w:val="a3"/>
        <w:shd w:val="clear" w:color="auto" w:fill="FFFFFF"/>
        <w:spacing w:before="0" w:beforeAutospacing="0" w:after="0" w:afterAutospacing="0"/>
        <w:ind w:left="1" w:firstLine="707"/>
        <w:jc w:val="both"/>
        <w:rPr>
          <w:rFonts w:ascii="Bookman Old Style" w:hAnsi="Bookman Old Style"/>
        </w:rPr>
      </w:pPr>
      <w:r w:rsidRPr="0093445F">
        <w:rPr>
          <w:rFonts w:ascii="Bookman Old Style" w:hAnsi="Bookman Old Style"/>
        </w:rPr>
        <w:t>Очень важн</w:t>
      </w:r>
      <w:r w:rsidR="00526492">
        <w:rPr>
          <w:rFonts w:ascii="Bookman Old Style" w:hAnsi="Bookman Old Style"/>
        </w:rPr>
        <w:t>о, чтобы родители были в курсе «любовных»</w:t>
      </w:r>
      <w:r w:rsidRPr="0093445F">
        <w:rPr>
          <w:rFonts w:ascii="Bookman Old Style" w:hAnsi="Bookman Old Style"/>
        </w:rPr>
        <w:t xml:space="preserve"> переживаний своего ребенка. Рекомендуется даже создать е</w:t>
      </w:r>
      <w:r w:rsidR="00526492">
        <w:rPr>
          <w:rFonts w:ascii="Bookman Old Style" w:hAnsi="Bookman Old Style"/>
        </w:rPr>
        <w:t>му условия для прикосновения к «симпатии»</w:t>
      </w:r>
      <w:r w:rsidRPr="0093445F">
        <w:rPr>
          <w:rFonts w:ascii="Bookman Old Style" w:hAnsi="Bookman Old Style"/>
        </w:rPr>
        <w:t>.</w:t>
      </w:r>
    </w:p>
    <w:p w:rsidR="00B620D2" w:rsidRPr="0093445F" w:rsidRDefault="00B620D2" w:rsidP="0093445F">
      <w:pPr>
        <w:pStyle w:val="a3"/>
        <w:shd w:val="clear" w:color="auto" w:fill="FFFFFF"/>
        <w:spacing w:before="0" w:beforeAutospacing="0" w:after="0" w:afterAutospacing="0"/>
        <w:ind w:firstLine="709"/>
        <w:jc w:val="center"/>
        <w:rPr>
          <w:rFonts w:ascii="Bookman Old Style" w:hAnsi="Bookman Old Style" w:cs="Arial"/>
          <w:b/>
          <w:color w:val="C00000"/>
        </w:rPr>
      </w:pPr>
      <w:r w:rsidRPr="0093445F">
        <w:rPr>
          <w:rFonts w:ascii="Bookman Old Style" w:hAnsi="Bookman Old Style"/>
          <w:b/>
          <w:color w:val="C00000"/>
          <w:u w:val="single"/>
        </w:rPr>
        <w:t>Что интересует малышей?</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Специалисты отмечают, что именно в дошкольном возрасте интерес ребенка непременно сосредотачивается на проблемах пола. Детские вопросы можно классифицировать следующим образом:</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 Ребенка 2-3 лет интересует собственное тело, половые органы, он выясняет признаки различия между мужчиной и женщиной;</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- 3-4-летний малыш хотел бы узнать, откуда берутся дети, кто их приносит, откуда взялся он сам;</w:t>
      </w:r>
    </w:p>
    <w:p w:rsidR="00B620D2" w:rsidRPr="0093445F" w:rsidRDefault="00526492" w:rsidP="0093445F">
      <w:pPr>
        <w:pStyle w:val="a3"/>
        <w:shd w:val="clear" w:color="auto" w:fill="FFFFFF"/>
        <w:spacing w:before="0" w:beforeAutospacing="0" w:after="0" w:afterAutospacing="0"/>
        <w:ind w:firstLine="709"/>
        <w:jc w:val="both"/>
        <w:rPr>
          <w:rFonts w:ascii="Bookman Old Style" w:hAnsi="Bookman Old Style" w:cs="Arial"/>
        </w:rPr>
      </w:pPr>
      <w:r>
        <w:rPr>
          <w:rFonts w:ascii="Bookman Old Style" w:hAnsi="Bookman Old Style"/>
        </w:rPr>
        <w:t>- в</w:t>
      </w:r>
      <w:r w:rsidR="00B620D2" w:rsidRPr="0093445F">
        <w:rPr>
          <w:rFonts w:ascii="Bookman Old Style" w:hAnsi="Bookman Old Style"/>
        </w:rPr>
        <w:t xml:space="preserve"> 5-6 лет в центре внимания ребенка вопрос, как дети попадают в мамин живот, как они оттуда выходят и как растут и развиваются;</w:t>
      </w:r>
    </w:p>
    <w:p w:rsidR="00B620D2" w:rsidRPr="0093445F" w:rsidRDefault="00526492" w:rsidP="0093445F">
      <w:pPr>
        <w:pStyle w:val="a3"/>
        <w:shd w:val="clear" w:color="auto" w:fill="FFFFFF"/>
        <w:spacing w:before="0" w:beforeAutospacing="0" w:after="0" w:afterAutospacing="0"/>
        <w:ind w:firstLine="709"/>
        <w:jc w:val="both"/>
        <w:rPr>
          <w:rFonts w:ascii="Bookman Old Style" w:hAnsi="Bookman Old Style" w:cs="Arial"/>
        </w:rPr>
      </w:pPr>
      <w:r>
        <w:rPr>
          <w:rFonts w:ascii="Bookman Old Style" w:hAnsi="Bookman Old Style"/>
        </w:rPr>
        <w:t>- в</w:t>
      </w:r>
      <w:r w:rsidR="00B620D2" w:rsidRPr="0093445F">
        <w:rPr>
          <w:rFonts w:ascii="Bookman Old Style" w:hAnsi="Bookman Old Style"/>
        </w:rPr>
        <w:t xml:space="preserve"> 6-7 лет центр внимания смещается на роль отца в рождении детей; на то, почему дети бывают похожими на своих родителей.</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В дошкольном возрасте можно говорить только о прелюдии к половому воспитанию. Если не заложить у ребенка правильного отношения к проявлениям человеческой природы, к его физиологии, то спустя годы будет трудно найти нужную ноту в разговорах с подростком о целомудрии, о безопасном сексе, об ответственности сексуальных партнеров и многих других современных проблемах воспитания. </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Какой бы трудный или шокирующий вопрос ни задал ребенок, никогда нельзя сердиться! Дети больше всего боятся гнева родителей.</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Самый простой способ избежать при этом смущения и в то же время постепенно донести до ребенка все необходимые сведения – выдавать ему информацию маленькими порциями, выражаясь простыми честными словами, не углубляясь в дебри и не пускаясь в рассуждения.</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Не следует мяться и краснеть, словно ребенок своим вопросом застал самих родителей за чем-то неприличным. Интерес ребенка - естественный, он воспринимает эту часть жизни безоценочно, а реакция взрослого окрашивает его в те или иные эмоциональные тона. Если малыш встретит негативную реакцию взрослых, то в дальнейшем будет относиться к проявлениям своей сексуальности так же - как к чему-то стыдному, плохому и грязному.</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Замалчивать же эту тему, отговариваясь избитыми фразами </w:t>
      </w:r>
      <w:r w:rsidRPr="0093445F">
        <w:rPr>
          <w:rFonts w:ascii="Bookman Old Style" w:hAnsi="Bookman Old Style"/>
          <w:u w:val="single"/>
        </w:rPr>
        <w:t>типа</w:t>
      </w:r>
      <w:r w:rsidRPr="0093445F">
        <w:rPr>
          <w:rFonts w:ascii="Bookman Old Style" w:hAnsi="Bookman Old Style"/>
        </w:rPr>
        <w:t>: </w:t>
      </w:r>
      <w:r w:rsidRPr="0093445F">
        <w:rPr>
          <w:rFonts w:ascii="Bookman Old Style" w:hAnsi="Bookman Old Style"/>
          <w:i/>
          <w:iCs/>
        </w:rPr>
        <w:t>«Это тебе еще рано»</w:t>
      </w:r>
      <w:r w:rsidRPr="0093445F">
        <w:rPr>
          <w:rFonts w:ascii="Bookman Old Style" w:hAnsi="Bookman Old Style"/>
        </w:rPr>
        <w:t>, нельзя ни в коем случае. Потому что ребенок просто пойдет удовлетворять свое любопытство в другом месте и из других источников.</w:t>
      </w:r>
    </w:p>
    <w:p w:rsidR="00B620D2" w:rsidRPr="0093445F" w:rsidRDefault="00B620D2" w:rsidP="0093445F">
      <w:pPr>
        <w:pStyle w:val="a3"/>
        <w:shd w:val="clear" w:color="auto" w:fill="FFFFFF"/>
        <w:spacing w:before="0" w:beforeAutospacing="0" w:after="0" w:afterAutospacing="0"/>
        <w:ind w:firstLine="709"/>
        <w:jc w:val="center"/>
        <w:rPr>
          <w:rFonts w:ascii="Bookman Old Style" w:hAnsi="Bookman Old Style" w:cs="Arial"/>
          <w:color w:val="C00000"/>
        </w:rPr>
      </w:pPr>
      <w:r w:rsidRPr="0093445F">
        <w:rPr>
          <w:rFonts w:ascii="Bookman Old Style" w:hAnsi="Bookman Old Style"/>
          <w:b/>
          <w:bCs/>
          <w:color w:val="C00000"/>
        </w:rPr>
        <w:t>Особенности полового воспитания девочек</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 xml:space="preserve">Модели правильного поведения закладываются в семье. </w:t>
      </w:r>
      <w:proofErr w:type="gramStart"/>
      <w:r w:rsidRPr="0093445F">
        <w:rPr>
          <w:rFonts w:ascii="Bookman Old Style" w:hAnsi="Bookman Old Style"/>
        </w:rPr>
        <w:t>Ещё</w:t>
      </w:r>
      <w:proofErr w:type="gramEnd"/>
      <w:r w:rsidRPr="0093445F">
        <w:rPr>
          <w:rFonts w:ascii="Bookman Old Style" w:hAnsi="Bookman Old Style"/>
        </w:rPr>
        <w:t xml:space="preserve"> будучи совсем маленькой девочкой, она наблюдает за отношениями между родителями, как мама ведёт себя по отношению к папе. Невозможно привить правильное нравственное </w:t>
      </w:r>
      <w:r w:rsidRPr="0093445F">
        <w:rPr>
          <w:rFonts w:ascii="Bookman Old Style" w:hAnsi="Bookman Old Style"/>
        </w:rPr>
        <w:lastRenderedPageBreak/>
        <w:t>поведение, если перед глазами у девочки находится совершенно противоречащий пример поведения.</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 xml:space="preserve">Для того чтобы дочь доверяла своей маме, нужно дорожить этим доверием: старайтесь понять, что происходит с ребёнком, сопереживайте и поддерживайте его. И тогда между мамой и дочкой не будет никаких секретов. Необходимо подготовить девочку к её будущему, ещё на дошкольном этапе развития. Достаточно вкратце, на бытийном уровне рассказать, какие метаморфозы её ожидают и ответить на интересующие её вопросы, если такие возникнут. Информация такого плана должна восприняться как естественный физиологический процесс. Не стоит откладывать подобную тему разговора на </w:t>
      </w:r>
      <w:proofErr w:type="gramStart"/>
      <w:r w:rsidRPr="0093445F">
        <w:rPr>
          <w:rFonts w:ascii="Bookman Old Style" w:hAnsi="Bookman Old Style"/>
        </w:rPr>
        <w:t>более старший</w:t>
      </w:r>
      <w:proofErr w:type="gramEnd"/>
      <w:r w:rsidRPr="0093445F">
        <w:rPr>
          <w:rFonts w:ascii="Bookman Old Style" w:hAnsi="Bookman Old Style"/>
        </w:rPr>
        <w:t xml:space="preserve"> возраст, так как девочка может почерпнуть интересующую её информацию среди подруг во дворе, но не факт, что она будет достоверна и не искажена.</w:t>
      </w:r>
    </w:p>
    <w:p w:rsidR="00B620D2" w:rsidRPr="0042105F" w:rsidRDefault="00B620D2" w:rsidP="0093445F">
      <w:pPr>
        <w:pStyle w:val="a3"/>
        <w:shd w:val="clear" w:color="auto" w:fill="FFFFFF"/>
        <w:spacing w:before="0" w:beforeAutospacing="0" w:after="0" w:afterAutospacing="0"/>
        <w:ind w:firstLine="709"/>
        <w:jc w:val="center"/>
        <w:rPr>
          <w:rFonts w:ascii="Bookman Old Style" w:hAnsi="Bookman Old Style" w:cs="Arial"/>
          <w:color w:val="C00000"/>
        </w:rPr>
      </w:pPr>
      <w:r w:rsidRPr="0042105F">
        <w:rPr>
          <w:rFonts w:ascii="Bookman Old Style" w:hAnsi="Bookman Old Style"/>
          <w:b/>
          <w:bCs/>
          <w:color w:val="C00000"/>
        </w:rPr>
        <w:t>Особенности полового воспитания мальчиков</w:t>
      </w:r>
    </w:p>
    <w:p w:rsidR="00B620D2" w:rsidRPr="0093445F" w:rsidRDefault="00B620D2" w:rsidP="0093445F">
      <w:pPr>
        <w:pStyle w:val="a3"/>
        <w:shd w:val="clear" w:color="auto" w:fill="FFFFFF"/>
        <w:spacing w:before="0" w:beforeAutospacing="0" w:after="0" w:afterAutospacing="0"/>
        <w:ind w:firstLine="709"/>
        <w:jc w:val="both"/>
        <w:rPr>
          <w:rFonts w:ascii="Bookman Old Style" w:hAnsi="Bookman Old Style" w:cs="Arial"/>
        </w:rPr>
      </w:pPr>
      <w:r w:rsidRPr="0093445F">
        <w:rPr>
          <w:rFonts w:ascii="Bookman Old Style" w:hAnsi="Bookman Old Style"/>
        </w:rPr>
        <w:t>У всех даже весьма маленьких мальчиков наблюдается реакция от прикосновения к половым органам, что считается совершенно нормальным психофизиологическим процессом. Такое проявление не должно нагонять на родителей панику, достаточно просто отвлечь его от подобных ощущений. Дабы не заложит мальчику неправильное половое воспитание, которое может во взрослой жизни привести его к импотенции, не наказывайте его за изучение своего тела, чтобы не выработать у него неадекватные рефлексы на естественный физиологический процесс. Желательно, чтобы на все вопросы, связанные с половым воспитанием отвечал папа. Мальчик</w:t>
      </w:r>
      <w:r w:rsidR="00526492">
        <w:rPr>
          <w:rFonts w:ascii="Bookman Old Style" w:hAnsi="Bookman Old Style"/>
        </w:rPr>
        <w:t>,</w:t>
      </w:r>
      <w:r w:rsidRPr="0093445F">
        <w:rPr>
          <w:rFonts w:ascii="Bookman Old Style" w:hAnsi="Bookman Old Style"/>
        </w:rPr>
        <w:t xml:space="preserve"> так же как и девочка извлекает модель </w:t>
      </w:r>
      <w:hyperlink r:id="rId5" w:history="1">
        <w:r w:rsidRPr="0093445F">
          <w:rPr>
            <w:rStyle w:val="a4"/>
            <w:rFonts w:ascii="Bookman Old Style" w:hAnsi="Bookman Old Style"/>
            <w:color w:val="auto"/>
            <w:u w:val="none"/>
          </w:rPr>
          <w:t>взаимоотношений между мужчиной и женщиной</w:t>
        </w:r>
      </w:hyperlink>
      <w:r w:rsidRPr="0093445F">
        <w:rPr>
          <w:rFonts w:ascii="Bookman Old Style" w:hAnsi="Bookman Old Style"/>
        </w:rPr>
        <w:t> из семьи. Мама и папа в этом плане служат для него примером, именно у папы он учится относиться к женщине. При возникновении вопросов сексуального характера отец должен объяснить сыну вкратце, не вдаваясь в подробности. Родители должны быть для своего ребёнка примером человеческих взаимоотношений, доверия и любви не зависимо от половой принадлежности. Только в такой семье у ребёнка сформируется правильное нравственное поведение.</w:t>
      </w:r>
    </w:p>
    <w:p w:rsidR="001B4581" w:rsidRPr="0093445F" w:rsidRDefault="001B4581" w:rsidP="0093445F">
      <w:pPr>
        <w:shd w:val="clear" w:color="auto" w:fill="FFFFFF"/>
        <w:spacing w:after="0" w:line="240" w:lineRule="auto"/>
        <w:ind w:firstLine="709"/>
        <w:jc w:val="both"/>
        <w:rPr>
          <w:rFonts w:ascii="Bookman Old Style" w:eastAsia="Times New Roman" w:hAnsi="Bookman Old Style" w:cs="Times New Roman"/>
          <w:sz w:val="24"/>
          <w:szCs w:val="24"/>
        </w:rPr>
      </w:pPr>
    </w:p>
    <w:p w:rsidR="001B4581" w:rsidRPr="0093445F" w:rsidRDefault="001B4581" w:rsidP="0042105F">
      <w:pPr>
        <w:shd w:val="clear" w:color="auto" w:fill="FFFFFF"/>
        <w:spacing w:after="0" w:line="240" w:lineRule="auto"/>
        <w:jc w:val="both"/>
        <w:rPr>
          <w:rFonts w:ascii="Bookman Old Style" w:eastAsia="Times New Roman" w:hAnsi="Bookman Old Style" w:cs="Times New Roman"/>
          <w:sz w:val="24"/>
          <w:szCs w:val="24"/>
        </w:rPr>
      </w:pPr>
      <w:r w:rsidRPr="0093445F">
        <w:rPr>
          <w:rFonts w:ascii="Bookman Old Style" w:eastAsia="Times New Roman" w:hAnsi="Bookman Old Style" w:cs="Times New Roman"/>
          <w:sz w:val="24"/>
          <w:szCs w:val="24"/>
        </w:rPr>
        <w:t>#половоевоспитание#развитие#дошкольники#психология</w:t>
      </w:r>
      <w:r w:rsidRPr="0093445F">
        <w:rPr>
          <w:rFonts w:ascii="Bookman Old Style" w:hAnsi="Bookman Old Style" w:cs="Times New Roman"/>
          <w:sz w:val="24"/>
          <w:szCs w:val="24"/>
        </w:rPr>
        <w:t>#надежда#центр#дети#социальнаясфера#пустьнасузнают#курская#ставропольскийкрай</w:t>
      </w:r>
    </w:p>
    <w:p w:rsidR="00D45A5B" w:rsidRPr="0093445F" w:rsidRDefault="00B620D2" w:rsidP="0093445F">
      <w:pPr>
        <w:tabs>
          <w:tab w:val="left" w:pos="5955"/>
        </w:tabs>
        <w:spacing w:after="0" w:line="240" w:lineRule="auto"/>
        <w:ind w:firstLine="709"/>
        <w:jc w:val="both"/>
        <w:rPr>
          <w:rFonts w:ascii="Bookman Old Style" w:hAnsi="Bookman Old Style" w:cs="Times New Roman"/>
          <w:sz w:val="24"/>
          <w:szCs w:val="24"/>
        </w:rPr>
      </w:pPr>
      <w:r w:rsidRPr="0093445F">
        <w:rPr>
          <w:rFonts w:ascii="Bookman Old Style" w:hAnsi="Bookman Old Style" w:cs="Times New Roman"/>
          <w:sz w:val="24"/>
          <w:szCs w:val="24"/>
        </w:rPr>
        <w:tab/>
      </w:r>
    </w:p>
    <w:p w:rsidR="00255AA8" w:rsidRDefault="001B4581" w:rsidP="0093445F">
      <w:pPr>
        <w:shd w:val="clear" w:color="auto" w:fill="FFFFFF"/>
        <w:spacing w:after="0" w:line="240" w:lineRule="auto"/>
        <w:ind w:firstLine="709"/>
        <w:jc w:val="right"/>
        <w:rPr>
          <w:rFonts w:ascii="Bookman Old Style" w:eastAsia="Times New Roman" w:hAnsi="Bookman Old Style" w:cs="Times New Roman"/>
          <w:sz w:val="24"/>
          <w:szCs w:val="24"/>
        </w:rPr>
      </w:pPr>
      <w:r w:rsidRPr="0093445F">
        <w:rPr>
          <w:rFonts w:ascii="Bookman Old Style" w:eastAsia="Times New Roman" w:hAnsi="Bookman Old Style" w:cs="Times New Roman"/>
          <w:sz w:val="24"/>
          <w:szCs w:val="24"/>
        </w:rPr>
        <w:t>Педагог – психолог отделения социальной</w:t>
      </w:r>
      <w:r w:rsidR="00255AA8">
        <w:rPr>
          <w:rFonts w:ascii="Bookman Old Style" w:eastAsia="Times New Roman" w:hAnsi="Bookman Old Style" w:cs="Times New Roman"/>
          <w:sz w:val="24"/>
          <w:szCs w:val="24"/>
        </w:rPr>
        <w:t xml:space="preserve"> </w:t>
      </w:r>
      <w:r w:rsidRPr="0093445F">
        <w:rPr>
          <w:rFonts w:ascii="Bookman Old Style" w:eastAsia="Times New Roman" w:hAnsi="Bookman Old Style" w:cs="Times New Roman"/>
          <w:sz w:val="24"/>
          <w:szCs w:val="24"/>
        </w:rPr>
        <w:t xml:space="preserve">диагностики </w:t>
      </w:r>
    </w:p>
    <w:p w:rsidR="001B4581" w:rsidRPr="0093445F" w:rsidRDefault="001B4581" w:rsidP="0093445F">
      <w:pPr>
        <w:shd w:val="clear" w:color="auto" w:fill="FFFFFF"/>
        <w:spacing w:after="0" w:line="240" w:lineRule="auto"/>
        <w:ind w:firstLine="709"/>
        <w:jc w:val="right"/>
        <w:rPr>
          <w:rFonts w:ascii="Bookman Old Style" w:eastAsia="Times New Roman" w:hAnsi="Bookman Old Style" w:cs="Times New Roman"/>
          <w:sz w:val="24"/>
          <w:szCs w:val="24"/>
        </w:rPr>
      </w:pPr>
      <w:r w:rsidRPr="0093445F">
        <w:rPr>
          <w:rFonts w:ascii="Bookman Old Style" w:eastAsia="Times New Roman" w:hAnsi="Bookman Old Style" w:cs="Times New Roman"/>
          <w:sz w:val="24"/>
          <w:szCs w:val="24"/>
        </w:rPr>
        <w:t>и социально – правовой помощи</w:t>
      </w:r>
    </w:p>
    <w:p w:rsidR="001B4581" w:rsidRPr="0093445F" w:rsidRDefault="001B4581" w:rsidP="0093445F">
      <w:pPr>
        <w:shd w:val="clear" w:color="auto" w:fill="FFFFFF"/>
        <w:spacing w:after="0" w:line="240" w:lineRule="auto"/>
        <w:ind w:firstLine="709"/>
        <w:jc w:val="right"/>
        <w:rPr>
          <w:rFonts w:ascii="Bookman Old Style" w:eastAsia="Times New Roman" w:hAnsi="Bookman Old Style" w:cs="Times New Roman"/>
          <w:sz w:val="24"/>
          <w:szCs w:val="24"/>
        </w:rPr>
      </w:pPr>
      <w:r w:rsidRPr="0093445F">
        <w:rPr>
          <w:rFonts w:ascii="Bookman Old Style" w:eastAsia="Times New Roman" w:hAnsi="Bookman Old Style" w:cs="Times New Roman"/>
          <w:sz w:val="24"/>
          <w:szCs w:val="24"/>
        </w:rPr>
        <w:t>Д.И. Титова</w:t>
      </w:r>
    </w:p>
    <w:p w:rsidR="001B4581" w:rsidRPr="0093445F" w:rsidRDefault="001B4581" w:rsidP="0093445F">
      <w:pPr>
        <w:tabs>
          <w:tab w:val="left" w:pos="5955"/>
        </w:tabs>
        <w:spacing w:after="0" w:line="240" w:lineRule="auto"/>
        <w:ind w:firstLine="709"/>
        <w:jc w:val="both"/>
        <w:rPr>
          <w:rFonts w:ascii="Bookman Old Style" w:hAnsi="Bookman Old Style" w:cs="Times New Roman"/>
          <w:sz w:val="24"/>
          <w:szCs w:val="24"/>
        </w:rPr>
      </w:pPr>
    </w:p>
    <w:p w:rsidR="001B4581" w:rsidRPr="0093445F" w:rsidRDefault="001B4581" w:rsidP="0093445F">
      <w:pPr>
        <w:tabs>
          <w:tab w:val="left" w:pos="5955"/>
        </w:tabs>
        <w:spacing w:after="0" w:line="240" w:lineRule="auto"/>
        <w:ind w:firstLine="709"/>
        <w:jc w:val="center"/>
        <w:rPr>
          <w:rFonts w:ascii="Bookman Old Style" w:hAnsi="Bookman Old Style" w:cs="Times New Roman"/>
          <w:sz w:val="24"/>
          <w:szCs w:val="24"/>
        </w:rPr>
      </w:pPr>
    </w:p>
    <w:sectPr w:rsidR="001B4581" w:rsidRPr="0093445F" w:rsidSect="0093445F">
      <w:pgSz w:w="11906" w:h="16838"/>
      <w:pgMar w:top="720" w:right="720" w:bottom="720" w:left="720" w:header="708" w:footer="708" w:gutter="0"/>
      <w:pgBorders w:offsetFrom="page">
        <w:top w:val="single" w:sz="12" w:space="24" w:color="92D050"/>
        <w:left w:val="single" w:sz="12" w:space="24" w:color="92D050"/>
        <w:bottom w:val="single" w:sz="12" w:space="24" w:color="92D050"/>
        <w:right w:val="single" w:sz="12"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620D2"/>
    <w:rsid w:val="000066E5"/>
    <w:rsid w:val="0018225E"/>
    <w:rsid w:val="001B4581"/>
    <w:rsid w:val="00255AA8"/>
    <w:rsid w:val="004107B5"/>
    <w:rsid w:val="0042105F"/>
    <w:rsid w:val="00472A12"/>
    <w:rsid w:val="00526492"/>
    <w:rsid w:val="00653125"/>
    <w:rsid w:val="00834876"/>
    <w:rsid w:val="0093445F"/>
    <w:rsid w:val="009F23C2"/>
    <w:rsid w:val="00A24ACA"/>
    <w:rsid w:val="00B620D2"/>
    <w:rsid w:val="00D45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0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620D2"/>
    <w:rPr>
      <w:color w:val="0000FF"/>
      <w:u w:val="single"/>
    </w:rPr>
  </w:style>
  <w:style w:type="paragraph" w:styleId="a5">
    <w:name w:val="Balloon Text"/>
    <w:basedOn w:val="a"/>
    <w:link w:val="a6"/>
    <w:uiPriority w:val="99"/>
    <w:semiHidden/>
    <w:unhideWhenUsed/>
    <w:rsid w:val="00B620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2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love-mother.ru%2Fpsihologiya-otnoshenij-muzhchiny-k-zhenshhine-muzha-i-zheny.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Долгоерова Анна Петровна </cp:lastModifiedBy>
  <cp:revision>12</cp:revision>
  <dcterms:created xsi:type="dcterms:W3CDTF">2020-03-19T06:26:00Z</dcterms:created>
  <dcterms:modified xsi:type="dcterms:W3CDTF">2020-03-19T11:07:00Z</dcterms:modified>
</cp:coreProperties>
</file>