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86" w:rsidRPr="0072126C" w:rsidRDefault="00AD4686" w:rsidP="00E960D1">
      <w:pPr>
        <w:pStyle w:val="a3"/>
        <w:spacing w:before="0" w:beforeAutospacing="0" w:after="0" w:afterAutospacing="0"/>
        <w:jc w:val="center"/>
        <w:rPr>
          <w:rFonts w:ascii="Woodcut" w:hAnsi="Woodcut"/>
          <w:b/>
          <w:bCs/>
          <w:color w:val="CC3300"/>
          <w:sz w:val="32"/>
          <w:szCs w:val="32"/>
        </w:rPr>
      </w:pPr>
      <w:r w:rsidRPr="0072126C">
        <w:rPr>
          <w:rFonts w:ascii="Georgia" w:hAnsi="Georgia"/>
          <w:b/>
          <w:bCs/>
          <w:color w:val="CC3300"/>
          <w:sz w:val="32"/>
          <w:szCs w:val="32"/>
        </w:rPr>
        <w:t>Подросток</w:t>
      </w:r>
      <w:r w:rsidRPr="0072126C">
        <w:rPr>
          <w:rFonts w:ascii="Woodcut" w:hAnsi="Woodcut"/>
          <w:b/>
          <w:bCs/>
          <w:color w:val="CC3300"/>
          <w:sz w:val="32"/>
          <w:szCs w:val="32"/>
        </w:rPr>
        <w:t xml:space="preserve"> </w:t>
      </w:r>
      <w:r w:rsidRPr="0072126C">
        <w:rPr>
          <w:rFonts w:ascii="Georgia" w:hAnsi="Georgia"/>
          <w:b/>
          <w:bCs/>
          <w:color w:val="CC3300"/>
          <w:sz w:val="32"/>
          <w:szCs w:val="32"/>
        </w:rPr>
        <w:t>и</w:t>
      </w:r>
      <w:r w:rsidRPr="0072126C">
        <w:rPr>
          <w:rFonts w:ascii="Woodcut" w:hAnsi="Woodcut"/>
          <w:b/>
          <w:bCs/>
          <w:color w:val="CC3300"/>
          <w:sz w:val="32"/>
          <w:szCs w:val="32"/>
        </w:rPr>
        <w:t xml:space="preserve"> </w:t>
      </w:r>
      <w:r w:rsidRPr="0072126C">
        <w:rPr>
          <w:rFonts w:ascii="Georgia" w:hAnsi="Georgia"/>
          <w:b/>
          <w:bCs/>
          <w:color w:val="CC3300"/>
          <w:sz w:val="32"/>
          <w:szCs w:val="32"/>
        </w:rPr>
        <w:t>улица</w:t>
      </w:r>
      <w:r w:rsidRPr="0072126C">
        <w:rPr>
          <w:rFonts w:ascii="Woodcut" w:hAnsi="Woodcut"/>
          <w:b/>
          <w:bCs/>
          <w:color w:val="CC3300"/>
          <w:sz w:val="32"/>
          <w:szCs w:val="32"/>
        </w:rPr>
        <w:t xml:space="preserve"> </w:t>
      </w:r>
      <w:r w:rsidRPr="0072126C">
        <w:rPr>
          <w:rFonts w:ascii="Georgia" w:hAnsi="Georgia"/>
          <w:b/>
          <w:bCs/>
          <w:color w:val="CC3300"/>
          <w:sz w:val="32"/>
          <w:szCs w:val="32"/>
        </w:rPr>
        <w:t>–</w:t>
      </w:r>
      <w:r w:rsidRPr="0072126C">
        <w:rPr>
          <w:rFonts w:ascii="Woodcut" w:hAnsi="Woodcut"/>
          <w:b/>
          <w:bCs/>
          <w:color w:val="CC3300"/>
          <w:sz w:val="32"/>
          <w:szCs w:val="32"/>
        </w:rPr>
        <w:t xml:space="preserve"> </w:t>
      </w:r>
      <w:r w:rsidRPr="0072126C">
        <w:rPr>
          <w:rFonts w:ascii="Georgia" w:hAnsi="Georgia"/>
          <w:b/>
          <w:bCs/>
          <w:color w:val="CC3300"/>
          <w:sz w:val="32"/>
          <w:szCs w:val="32"/>
        </w:rPr>
        <w:t>в</w:t>
      </w:r>
      <w:r w:rsidRPr="0072126C">
        <w:rPr>
          <w:rFonts w:ascii="Woodcut" w:hAnsi="Woodcut"/>
          <w:b/>
          <w:bCs/>
          <w:color w:val="CC3300"/>
          <w:sz w:val="32"/>
          <w:szCs w:val="32"/>
        </w:rPr>
        <w:t xml:space="preserve"> </w:t>
      </w:r>
      <w:r w:rsidRPr="0072126C">
        <w:rPr>
          <w:rFonts w:ascii="Georgia" w:hAnsi="Georgia"/>
          <w:b/>
          <w:bCs/>
          <w:color w:val="CC3300"/>
          <w:sz w:val="32"/>
          <w:szCs w:val="32"/>
        </w:rPr>
        <w:t>чем</w:t>
      </w:r>
      <w:r w:rsidRPr="0072126C">
        <w:rPr>
          <w:rFonts w:ascii="Woodcut" w:hAnsi="Woodcut"/>
          <w:b/>
          <w:bCs/>
          <w:color w:val="CC3300"/>
          <w:sz w:val="32"/>
          <w:szCs w:val="32"/>
        </w:rPr>
        <w:t xml:space="preserve"> </w:t>
      </w:r>
      <w:r w:rsidRPr="0072126C">
        <w:rPr>
          <w:rFonts w:ascii="Georgia" w:hAnsi="Georgia"/>
          <w:b/>
          <w:bCs/>
          <w:color w:val="CC3300"/>
          <w:sz w:val="32"/>
          <w:szCs w:val="32"/>
        </w:rPr>
        <w:t>состоит</w:t>
      </w:r>
      <w:r w:rsidRPr="0072126C">
        <w:rPr>
          <w:rFonts w:ascii="Woodcut" w:hAnsi="Woodcut"/>
          <w:b/>
          <w:bCs/>
          <w:color w:val="CC3300"/>
          <w:sz w:val="32"/>
          <w:szCs w:val="32"/>
        </w:rPr>
        <w:t xml:space="preserve"> </w:t>
      </w:r>
      <w:r w:rsidRPr="0072126C">
        <w:rPr>
          <w:rFonts w:ascii="Georgia" w:hAnsi="Georgia"/>
          <w:b/>
          <w:bCs/>
          <w:color w:val="CC3300"/>
          <w:sz w:val="32"/>
          <w:szCs w:val="32"/>
        </w:rPr>
        <w:t>опасность</w:t>
      </w:r>
      <w:r w:rsidRPr="0072126C">
        <w:rPr>
          <w:rFonts w:ascii="Woodcut" w:hAnsi="Woodcut"/>
          <w:b/>
          <w:bCs/>
          <w:color w:val="CC3300"/>
          <w:sz w:val="32"/>
          <w:szCs w:val="32"/>
        </w:rPr>
        <w:t>?</w:t>
      </w:r>
    </w:p>
    <w:p w:rsidR="00E960D1" w:rsidRPr="00AD4686" w:rsidRDefault="00E960D1" w:rsidP="00E960D1">
      <w:pPr>
        <w:pStyle w:val="a3"/>
        <w:spacing w:before="0" w:beforeAutospacing="0" w:after="0" w:afterAutospacing="0"/>
        <w:jc w:val="center"/>
        <w:rPr>
          <w:rFonts w:ascii="Georgia" w:hAnsi="Georgia" w:cs="Arial"/>
          <w:color w:val="000000"/>
        </w:rPr>
      </w:pPr>
    </w:p>
    <w:p w:rsidR="00AD4686" w:rsidRPr="00250272" w:rsidRDefault="0072126C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</w:rPr>
      </w:pPr>
      <w:r w:rsidRPr="00250272">
        <w:rPr>
          <w:rFonts w:ascii="Georgia" w:hAnsi="Georg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66675</wp:posOffset>
            </wp:positionV>
            <wp:extent cx="3009900" cy="2114550"/>
            <wp:effectExtent l="19050" t="0" r="0" b="0"/>
            <wp:wrapTight wrapText="bothSides">
              <wp:wrapPolygon edited="0">
                <wp:start x="-137" y="0"/>
                <wp:lineTo x="-137" y="21405"/>
                <wp:lineTo x="21600" y="21405"/>
                <wp:lineTo x="21600" y="0"/>
                <wp:lineTo x="-137" y="0"/>
              </wp:wrapPolygon>
            </wp:wrapTight>
            <wp:docPr id="7" name="Рисунок 7" descr="C:\Users\Юрий\Desktop\cf2e22c491b66f67fd4f7ae122146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рий\Desktop\cf2e22c491b66f67fd4f7ae122146c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686" w:rsidRPr="00250272">
        <w:rPr>
          <w:rFonts w:ascii="Georgia" w:hAnsi="Georgia"/>
        </w:rPr>
        <w:t>Старшеклассники в подростковом возрасте много времени проводят вне </w:t>
      </w:r>
      <w:hyperlink r:id="rId6" w:history="1">
        <w:r w:rsidR="00AD4686" w:rsidRPr="00250272">
          <w:rPr>
            <w:rStyle w:val="a4"/>
            <w:rFonts w:ascii="Georgia" w:hAnsi="Georgia"/>
            <w:color w:val="auto"/>
            <w:u w:val="none"/>
          </w:rPr>
          <w:t>дома</w:t>
        </w:r>
      </w:hyperlink>
      <w:r w:rsidR="00AD4686" w:rsidRPr="00250272">
        <w:rPr>
          <w:rFonts w:ascii="Georgia" w:hAnsi="Georgia"/>
        </w:rPr>
        <w:t>, общаясь со своими сверстниками.</w:t>
      </w:r>
    </w:p>
    <w:p w:rsidR="00AD4686" w:rsidRPr="00250272" w:rsidRDefault="00AD4686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>Подростковые группы – это коллективы, которые образуются спонтанно по инициативе неформальных лидеров, к ним присоединяются заинтересованные сверстники. Именно такие группы, вернее субкультуры, которые в них состоят, и оказывают огромное влияние на формирование личности ребенка.</w:t>
      </w:r>
    </w:p>
    <w:p w:rsidR="00AD4686" w:rsidRPr="00250272" w:rsidRDefault="00AD4686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>Опасность уличных подростковых групп состоит в том, что в них достаточно часто входят подростки, чье поведение аморально, а также дети с устойчивыми вредными привычками, которые они распространяют в своей группе.</w:t>
      </w:r>
    </w:p>
    <w:p w:rsidR="00AD4686" w:rsidRPr="00250272" w:rsidRDefault="00AD4686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  <w:color w:val="000099"/>
        </w:rPr>
      </w:pPr>
      <w:r w:rsidRPr="00250272">
        <w:rPr>
          <w:rFonts w:ascii="Georgia" w:hAnsi="Georgia"/>
          <w:b/>
          <w:bCs/>
          <w:color w:val="000099"/>
        </w:rPr>
        <w:t>Почему подростков манит улица?</w:t>
      </w:r>
      <w:r w:rsidRPr="00250272">
        <w:rPr>
          <w:rStyle w:val="a"/>
          <w:rFonts w:ascii="Georgia" w:hAnsi="Georgia"/>
          <w:snapToGrid w:val="0"/>
          <w:color w:val="000099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D4686" w:rsidRPr="00250272" w:rsidRDefault="00AD4686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>Иногда дети в подростковом возрасте вполне оправданно бегут из своих домов и семей и находят понимание на улице. Но иногда дети, вопреки пониманию и атмосфере любви в семье, уходят на улицу. Там веселее!</w:t>
      </w:r>
    </w:p>
    <w:p w:rsidR="00AD4686" w:rsidRPr="00250272" w:rsidRDefault="00AD4686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>Это случается по разным причинам.</w:t>
      </w:r>
      <w:r w:rsidRPr="00250272">
        <w:rPr>
          <w:rFonts w:ascii="Georgia" w:hAnsi="Georgia" w:cs="Arial"/>
        </w:rPr>
        <w:t> </w:t>
      </w:r>
      <w:r w:rsidRPr="00250272">
        <w:rPr>
          <w:rFonts w:ascii="Georgia" w:hAnsi="Georgia"/>
          <w:i/>
          <w:iCs/>
          <w:color w:val="000099"/>
        </w:rPr>
        <w:t>Вот наиболее распространенные из них:</w:t>
      </w:r>
    </w:p>
    <w:p w:rsidR="00AD4686" w:rsidRPr="00250272" w:rsidRDefault="00AD4686" w:rsidP="00DB5BA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>Родители пьют или ведут разгульный образ жизни.</w:t>
      </w:r>
    </w:p>
    <w:p w:rsidR="00AD4686" w:rsidRPr="00250272" w:rsidRDefault="00AD4686" w:rsidP="00DB5BA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>Подростка слишком сильно ограничивают, выстраивают строгие рамки. В таких случаях практически все дети ищут место и общество, где они будут чувствовать себя свободно.</w:t>
      </w:r>
    </w:p>
    <w:p w:rsidR="00AD4686" w:rsidRPr="00250272" w:rsidRDefault="00AD4686" w:rsidP="00DB5BA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>Родители не уделяют внимания общению с подростком, не проявляют интерес к его делам и проблемам, и он уходит восполнять этот недостаток.</w:t>
      </w:r>
    </w:p>
    <w:p w:rsidR="00AD4686" w:rsidRPr="00250272" w:rsidRDefault="00AD4686" w:rsidP="00DB5BA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>Школьник чувствует себя недооцененным в семье и учебном заведении и поэтому пытается найти утешение в группе тех, кто ему подобен.</w:t>
      </w:r>
    </w:p>
    <w:p w:rsidR="00AD4686" w:rsidRPr="00250272" w:rsidRDefault="00AD4686" w:rsidP="00DB5BA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>Улица спасает тогда, когда старшеклассник неуверен в себе и пытается повысить свою </w:t>
      </w:r>
      <w:hyperlink r:id="rId7" w:history="1">
        <w:r w:rsidRPr="00250272">
          <w:rPr>
            <w:rStyle w:val="a4"/>
            <w:rFonts w:ascii="Georgia" w:hAnsi="Georgia"/>
            <w:color w:val="auto"/>
            <w:u w:val="none"/>
          </w:rPr>
          <w:t>самооценку</w:t>
        </w:r>
      </w:hyperlink>
      <w:r w:rsidRPr="00250272">
        <w:rPr>
          <w:rFonts w:ascii="Georgia" w:hAnsi="Georgia" w:cs="Arial"/>
        </w:rPr>
        <w:t> </w:t>
      </w:r>
      <w:r w:rsidRPr="00250272">
        <w:rPr>
          <w:rFonts w:ascii="Georgia" w:hAnsi="Georgia"/>
        </w:rPr>
        <w:t>в группе сверстников.</w:t>
      </w:r>
    </w:p>
    <w:p w:rsidR="00AD4686" w:rsidRPr="00250272" w:rsidRDefault="0072126C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  <w:color w:val="000099"/>
        </w:rPr>
      </w:pPr>
      <w:r w:rsidRPr="00250272">
        <w:rPr>
          <w:rFonts w:ascii="Georgia" w:hAnsi="Georgia"/>
          <w:b/>
          <w:bCs/>
          <w:noProof/>
          <w:color w:val="000099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226695</wp:posOffset>
            </wp:positionV>
            <wp:extent cx="3275330" cy="2133600"/>
            <wp:effectExtent l="19050" t="0" r="1270" b="0"/>
            <wp:wrapTight wrapText="bothSides">
              <wp:wrapPolygon edited="0">
                <wp:start x="-126" y="0"/>
                <wp:lineTo x="-126" y="21407"/>
                <wp:lineTo x="21608" y="21407"/>
                <wp:lineTo x="21608" y="0"/>
                <wp:lineTo x="-126" y="0"/>
              </wp:wrapPolygon>
            </wp:wrapTight>
            <wp:docPr id="6" name="Рисунок 6" descr="C:\Users\Юрий\Desktop\Чайка_-_детский_загородный_оздоровительный_лагерь_на_озере_Еловое_пес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рий\Desktop\Чайка_-_детский_загородный_оздоровительный_лагерь_на_озере_Еловое_песн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686" w:rsidRPr="00250272">
        <w:rPr>
          <w:rFonts w:ascii="Georgia" w:hAnsi="Georgia"/>
          <w:b/>
          <w:bCs/>
          <w:color w:val="000099"/>
        </w:rPr>
        <w:t>Положительное влияние улицы на подростка</w:t>
      </w:r>
    </w:p>
    <w:p w:rsidR="00AD4686" w:rsidRPr="00250272" w:rsidRDefault="00AD4686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 xml:space="preserve">Подросток и улица – это тандем, который не всегда означает что-то негативное. Подростковый возраст – это период активной социализации. Именно в этот период совершенствуются коммуникативные навыки ребенка. Именно в неформальных группах, то есть на улице, подросток приобретает драгоценный опыт общения. Улица помогает подростку научиться </w:t>
      </w:r>
      <w:proofErr w:type="gramStart"/>
      <w:r w:rsidRPr="00250272">
        <w:rPr>
          <w:rFonts w:ascii="Georgia" w:hAnsi="Georgia"/>
        </w:rPr>
        <w:t>правильно</w:t>
      </w:r>
      <w:proofErr w:type="gramEnd"/>
      <w:r w:rsidRPr="00250272">
        <w:rPr>
          <w:rFonts w:ascii="Georgia" w:hAnsi="Georgia"/>
        </w:rPr>
        <w:t xml:space="preserve"> налаживать контакты со сверстниками, учит основам социального поведения.</w:t>
      </w:r>
    </w:p>
    <w:p w:rsidR="00AD4686" w:rsidRPr="00250272" w:rsidRDefault="00AD4686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  <w:color w:val="000099"/>
        </w:rPr>
      </w:pPr>
      <w:r w:rsidRPr="00250272">
        <w:rPr>
          <w:rFonts w:ascii="Georgia" w:hAnsi="Georgia"/>
          <w:b/>
          <w:bCs/>
          <w:color w:val="000099"/>
        </w:rPr>
        <w:t>Плохая компания</w:t>
      </w:r>
    </w:p>
    <w:p w:rsidR="00AD4686" w:rsidRPr="00250272" w:rsidRDefault="00AD4686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>Плохая компания – это иногда главный источник проблем воспитания ребенка и сложностей в учении. Сбросить всю ответственность за поведение сына или дочери на „плохих друзей” – это не выход.</w:t>
      </w:r>
    </w:p>
    <w:p w:rsidR="00AD4686" w:rsidRPr="00250272" w:rsidRDefault="00AD4686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 xml:space="preserve">Чаще вступление в субкультуру или в преступный мир вытекает из нарушенных отношений по линии </w:t>
      </w:r>
      <w:proofErr w:type="gramStart"/>
      <w:r w:rsidRPr="00250272">
        <w:rPr>
          <w:rFonts w:ascii="Georgia" w:hAnsi="Georgia"/>
        </w:rPr>
        <w:t>ребенок-родители</w:t>
      </w:r>
      <w:proofErr w:type="gramEnd"/>
      <w:r w:rsidRPr="00250272">
        <w:rPr>
          <w:rFonts w:ascii="Georgia" w:hAnsi="Georgia"/>
        </w:rPr>
        <w:t xml:space="preserve">, а хулиганство, сквернословие, пьянство или употребление наркотиков представляют собой проявление несогласия подростка с тем, чему учат его родители. Плохое поведение – это немой крик ребенка о помощи, просьба </w:t>
      </w:r>
      <w:r w:rsidRPr="00250272">
        <w:rPr>
          <w:rFonts w:ascii="Georgia" w:hAnsi="Georgia"/>
        </w:rPr>
        <w:lastRenderedPageBreak/>
        <w:t>о проявлении интереса к его проблемам, особенно в период юности, когда старшеклассники переживают кризис идентификации.</w:t>
      </w:r>
    </w:p>
    <w:p w:rsidR="00AD4686" w:rsidRPr="00250272" w:rsidRDefault="00490125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60960</wp:posOffset>
            </wp:positionV>
            <wp:extent cx="2562225" cy="1990725"/>
            <wp:effectExtent l="19050" t="0" r="9525" b="0"/>
            <wp:wrapTight wrapText="bothSides">
              <wp:wrapPolygon edited="0">
                <wp:start x="-161" y="0"/>
                <wp:lineTo x="-161" y="21497"/>
                <wp:lineTo x="21680" y="21497"/>
                <wp:lineTo x="21680" y="0"/>
                <wp:lineTo x="-161" y="0"/>
              </wp:wrapPolygon>
            </wp:wrapTight>
            <wp:docPr id="4" name="Рисунок 4" descr="C:\Users\Юрий\Desktop\podrostki-i-poli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ий\Desktop\podrostki-i-politsi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686" w:rsidRPr="00250272">
        <w:rPr>
          <w:rFonts w:ascii="Georgia" w:hAnsi="Georgia"/>
        </w:rPr>
        <w:t>Естественной потребностью юношей и девушек является принадлежность к группе сверстников. В школе и за ее пределами создают группы, формальные и неформальные, которые подразумевают дружеские отношения. Подросток идентифицирует себя с группой, она формирует модели поведения, образ мышления и нормы бытия в мире.</w:t>
      </w:r>
    </w:p>
    <w:p w:rsidR="00AD4686" w:rsidRPr="00250272" w:rsidRDefault="00AD4686" w:rsidP="00DB5BAF">
      <w:pPr>
        <w:pStyle w:val="a3"/>
        <w:spacing w:before="0" w:beforeAutospacing="0" w:after="0" w:afterAutospacing="0"/>
        <w:ind w:firstLine="709"/>
        <w:jc w:val="both"/>
        <w:rPr>
          <w:rFonts w:ascii="Georgia" w:hAnsi="Georgia" w:cs="Arial"/>
        </w:rPr>
      </w:pPr>
      <w:r w:rsidRPr="00250272">
        <w:rPr>
          <w:rFonts w:ascii="Georgia" w:hAnsi="Georgia"/>
        </w:rPr>
        <w:t>Принадлежность к группе определяет будущее „Я” ребенка. Хорошо, если группа способствует развитию подростка. Проблемы возникают, когда чадо несмышленое попадает в плохую компанию.</w:t>
      </w:r>
    </w:p>
    <w:p w:rsidR="00000000" w:rsidRPr="00250272" w:rsidRDefault="00490125" w:rsidP="00DB5BAF">
      <w:pPr>
        <w:ind w:firstLine="709"/>
        <w:jc w:val="both"/>
        <w:rPr>
          <w:rFonts w:ascii="Georgia" w:hAnsi="Georgia"/>
          <w:sz w:val="24"/>
          <w:szCs w:val="24"/>
        </w:rPr>
      </w:pPr>
    </w:p>
    <w:p w:rsidR="00250272" w:rsidRPr="00250272" w:rsidRDefault="00250272" w:rsidP="00DB5BAF">
      <w:pPr>
        <w:ind w:firstLine="709"/>
        <w:jc w:val="both"/>
        <w:rPr>
          <w:rFonts w:ascii="Georgia" w:hAnsi="Georgia"/>
          <w:sz w:val="24"/>
          <w:szCs w:val="24"/>
        </w:rPr>
      </w:pPr>
    </w:p>
    <w:p w:rsidR="00250272" w:rsidRPr="00250272" w:rsidRDefault="00250272" w:rsidP="00DB5BAF">
      <w:pPr>
        <w:ind w:firstLine="709"/>
        <w:jc w:val="both"/>
        <w:rPr>
          <w:rFonts w:ascii="Georgia" w:hAnsi="Georgia"/>
          <w:sz w:val="24"/>
          <w:szCs w:val="24"/>
        </w:rPr>
      </w:pPr>
    </w:p>
    <w:p w:rsidR="00250272" w:rsidRPr="00250272" w:rsidRDefault="00250272" w:rsidP="00250272">
      <w:pPr>
        <w:spacing w:after="0" w:line="240" w:lineRule="auto"/>
        <w:ind w:firstLine="709"/>
        <w:jc w:val="right"/>
        <w:rPr>
          <w:rFonts w:ascii="Georgia" w:hAnsi="Georgia"/>
          <w:sz w:val="24"/>
          <w:szCs w:val="24"/>
        </w:rPr>
      </w:pPr>
      <w:r w:rsidRPr="00250272">
        <w:rPr>
          <w:rFonts w:ascii="Georgia" w:hAnsi="Georgia"/>
          <w:sz w:val="24"/>
          <w:szCs w:val="24"/>
        </w:rPr>
        <w:t xml:space="preserve">Специалист по социальной работе </w:t>
      </w:r>
    </w:p>
    <w:p w:rsidR="00250272" w:rsidRPr="00250272" w:rsidRDefault="00250272" w:rsidP="00250272">
      <w:pPr>
        <w:spacing w:after="0" w:line="240" w:lineRule="auto"/>
        <w:ind w:firstLine="709"/>
        <w:jc w:val="right"/>
        <w:rPr>
          <w:rFonts w:ascii="Georgia" w:hAnsi="Georgia"/>
          <w:sz w:val="24"/>
          <w:szCs w:val="24"/>
        </w:rPr>
      </w:pPr>
      <w:r w:rsidRPr="00250272">
        <w:rPr>
          <w:rFonts w:ascii="Georgia" w:hAnsi="Georgia"/>
          <w:sz w:val="24"/>
          <w:szCs w:val="24"/>
        </w:rPr>
        <w:t xml:space="preserve">отделения социальной диагностики </w:t>
      </w:r>
    </w:p>
    <w:p w:rsidR="00250272" w:rsidRPr="00250272" w:rsidRDefault="00250272" w:rsidP="00250272">
      <w:pPr>
        <w:spacing w:after="0" w:line="240" w:lineRule="auto"/>
        <w:ind w:firstLine="709"/>
        <w:jc w:val="right"/>
        <w:rPr>
          <w:rFonts w:ascii="Georgia" w:hAnsi="Georgia"/>
          <w:sz w:val="24"/>
          <w:szCs w:val="24"/>
        </w:rPr>
      </w:pPr>
      <w:r w:rsidRPr="00250272">
        <w:rPr>
          <w:rFonts w:ascii="Georgia" w:hAnsi="Georgia"/>
          <w:sz w:val="24"/>
          <w:szCs w:val="24"/>
        </w:rPr>
        <w:t xml:space="preserve">и социально – правовой помощи </w:t>
      </w:r>
    </w:p>
    <w:p w:rsidR="00250272" w:rsidRPr="00250272" w:rsidRDefault="00250272" w:rsidP="00250272">
      <w:pPr>
        <w:spacing w:after="0" w:line="240" w:lineRule="auto"/>
        <w:ind w:firstLine="709"/>
        <w:jc w:val="right"/>
        <w:rPr>
          <w:rFonts w:ascii="Georgia" w:hAnsi="Georgia"/>
          <w:sz w:val="24"/>
          <w:szCs w:val="24"/>
        </w:rPr>
      </w:pPr>
      <w:r w:rsidRPr="00250272">
        <w:rPr>
          <w:rFonts w:ascii="Georgia" w:hAnsi="Georgia"/>
          <w:sz w:val="24"/>
          <w:szCs w:val="24"/>
        </w:rPr>
        <w:t>И.А. Негреева</w:t>
      </w:r>
    </w:p>
    <w:sectPr w:rsidR="00250272" w:rsidRPr="00250272" w:rsidSect="0072126C">
      <w:pgSz w:w="11906" w:h="16838"/>
      <w:pgMar w:top="964" w:right="964" w:bottom="964" w:left="964" w:header="708" w:footer="708" w:gutter="0"/>
      <w:pgBorders w:offsetFrom="page">
        <w:top w:val="classicalWave" w:sz="5" w:space="24" w:color="auto"/>
        <w:left w:val="classicalWave" w:sz="5" w:space="24" w:color="auto"/>
        <w:bottom w:val="classicalWave" w:sz="5" w:space="24" w:color="auto"/>
        <w:right w:val="classicalWave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oodcu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55_"/>
      </v:shape>
    </w:pict>
  </w:numPicBullet>
  <w:abstractNum w:abstractNumId="0">
    <w:nsid w:val="40193EA7"/>
    <w:multiLevelType w:val="multilevel"/>
    <w:tmpl w:val="7626F8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B2B0E"/>
    <w:multiLevelType w:val="multilevel"/>
    <w:tmpl w:val="CA60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4686"/>
    <w:rsid w:val="00250272"/>
    <w:rsid w:val="00490125"/>
    <w:rsid w:val="0072126C"/>
    <w:rsid w:val="00AD4686"/>
    <w:rsid w:val="00DB5BAF"/>
    <w:rsid w:val="00E9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46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osed-domosed.ru%2Fzanizhennaya-samoocenka-prichiny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osed-domosed.ru%2Fkakim-dolzhen-byt-dom-schastlivoj-semi%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6</cp:revision>
  <dcterms:created xsi:type="dcterms:W3CDTF">2018-03-29T18:39:00Z</dcterms:created>
  <dcterms:modified xsi:type="dcterms:W3CDTF">2018-03-29T19:01:00Z</dcterms:modified>
</cp:coreProperties>
</file>