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58" w:rsidRPr="001F2DBB" w:rsidRDefault="00376158" w:rsidP="00D52626">
      <w:pPr>
        <w:spacing w:after="0" w:line="240" w:lineRule="auto"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686425" cy="3829050"/>
            <wp:effectExtent l="19050" t="0" r="9525" b="0"/>
            <wp:docPr id="4" name="Рисунок 4" descr="Музыкальная терапия: мост из мира одино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зыкальная терапия: мост из мира одиночест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929" w:rsidRPr="001F2DBB" w:rsidRDefault="00670929" w:rsidP="00D52626">
      <w:pPr>
        <w:spacing w:after="0" w:line="240" w:lineRule="auto"/>
        <w:jc w:val="both"/>
        <w:outlineLvl w:val="0"/>
        <w:rPr>
          <w:rFonts w:ascii="Bookman Old Style" w:eastAsia="Times New Roman" w:hAnsi="Bookman Old Style" w:cs="Arial"/>
          <w:b/>
          <w:bCs/>
          <w:color w:val="CC00CC"/>
          <w:kern w:val="36"/>
          <w:sz w:val="32"/>
          <w:szCs w:val="32"/>
          <w:lang w:eastAsia="ru-RU"/>
        </w:rPr>
      </w:pPr>
    </w:p>
    <w:p w:rsidR="00376158" w:rsidRPr="001F2DBB" w:rsidRDefault="00376158" w:rsidP="00D52626">
      <w:pPr>
        <w:spacing w:after="0" w:line="240" w:lineRule="auto"/>
        <w:jc w:val="both"/>
        <w:outlineLvl w:val="0"/>
        <w:rPr>
          <w:rFonts w:ascii="Bookman Old Style" w:eastAsia="Times New Roman" w:hAnsi="Bookman Old Style" w:cs="Arial"/>
          <w:b/>
          <w:bCs/>
          <w:color w:val="CC00CC"/>
          <w:kern w:val="36"/>
          <w:sz w:val="32"/>
          <w:szCs w:val="32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kern w:val="36"/>
          <w:sz w:val="32"/>
          <w:szCs w:val="32"/>
          <w:lang w:eastAsia="ru-RU"/>
        </w:rPr>
        <w:t>Музыкальная терапия: мост из мира одиночества</w:t>
      </w:r>
    </w:p>
    <w:p w:rsidR="00376158" w:rsidRPr="001F2DBB" w:rsidRDefault="00376158" w:rsidP="00D52626">
      <w:pPr>
        <w:spacing w:after="0" w:line="240" w:lineRule="auto"/>
        <w:jc w:val="both"/>
        <w:outlineLvl w:val="0"/>
        <w:rPr>
          <w:rFonts w:ascii="Bookman Old Style" w:eastAsia="Times New Roman" w:hAnsi="Bookman Old Style" w:cs="Arial"/>
          <w:b/>
          <w:bCs/>
          <w:color w:val="40454D"/>
          <w:kern w:val="36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kern w:val="36"/>
          <w:sz w:val="24"/>
          <w:szCs w:val="24"/>
          <w:lang w:eastAsia="ru-RU"/>
        </w:rPr>
        <w:t>В</w:t>
      </w: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се мы приходим в этот мир неповторимыми, индивидуальными, особенными, но, к сожалению, не всегда с равными возможностями. Неважно, по чьей воле так происходит: злого рока или неудачного стечения обстоятельств, по воле природы или высших сил, главное другое – дети с ограниченными возможностями всегда имеют шанс сделать непостижимое немного ближе, и возможно это с помощью уникальной методики — музыкальная терапия.</w:t>
      </w:r>
    </w:p>
    <w:p w:rsidR="00376158" w:rsidRPr="001F2DBB" w:rsidRDefault="00376158" w:rsidP="00D52626">
      <w:pPr>
        <w:spacing w:after="0" w:line="240" w:lineRule="auto"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noProof/>
          <w:color w:val="F09217"/>
          <w:sz w:val="24"/>
          <w:szCs w:val="24"/>
          <w:lang w:eastAsia="ru-RU"/>
        </w:rPr>
        <w:drawing>
          <wp:inline distT="0" distB="0" distL="0" distR="0">
            <wp:extent cx="2857500" cy="2609850"/>
            <wp:effectExtent l="19050" t="0" r="0" b="0"/>
            <wp:docPr id="5" name="Рисунок 5" descr="музыка для младенце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зыка для младенце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929" w:rsidRPr="001F2DBB" w:rsidRDefault="00670929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</w:pPr>
    </w:p>
    <w:p w:rsidR="00376158" w:rsidRPr="001F2DBB" w:rsidRDefault="00376158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  <w:t>Музыка – вклад в формирование детского мира</w:t>
      </w:r>
    </w:p>
    <w:p w:rsidR="00376158" w:rsidRPr="001F2DBB" w:rsidRDefault="00376158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40454D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sz w:val="24"/>
          <w:szCs w:val="24"/>
          <w:lang w:eastAsia="ru-RU"/>
        </w:rPr>
        <w:t>Н</w:t>
      </w: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есмотря на устоявшиеся скептические мнения, немузыкальных людей не существует в принципе, ведь музыка окружает нас всюду – во всевозможных звуках и шорохах, словах и мелодиях, даже в тишине тоже есть своя удивительная игра нот.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Еще находясь в материнской утробе, ребенок впервые слышит эту игру: в ритме маминого сердца и характере дыхания, тембре голоса и интонации, фразах, произнесенных извне, и многом другом. А позже музыка открывает перед </w:t>
      </w: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lastRenderedPageBreak/>
        <w:t>маленьким человечком нечто более значимое и безграничное – умение чувствовать и сопереживать, именно поэтому очень важно с первых лет жизни обогащать детские впечатления, приобщая ребенка к разным видам музыкальной деятельности, таким образом, помогая формировать не только общую музыкальность, но и выразительность движений.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Важнейшим аспектом в этом процессе является развитие музыкального слуха, и добиться этого можно отнюдь не путем систематических, упорных и изматывающих тренировок, а в форме легкой, забавной и непринужденной игры. </w:t>
      </w:r>
      <w:proofErr w:type="gram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 первые</w:t>
      </w:r>
      <w:proofErr w:type="gram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годы жизни ребенка каждый звук – хлопанье в ладоши и погремушка, игра на губной гармошке и обычная колыбельная песня станут залогом осваивания ритма в такт, затем можно переходить к более сложным заданиям – определению низких и высоких звуков, ну, и, конечно, знакомству малыша с особенностями различных музыкальных инструментов.</w:t>
      </w:r>
    </w:p>
    <w:p w:rsidR="00670929" w:rsidRPr="001F2DBB" w:rsidRDefault="00670929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</w:pPr>
    </w:p>
    <w:p w:rsidR="00376158" w:rsidRPr="001F2DBB" w:rsidRDefault="00376158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  <w:t>Музыкальная терапия при ДЦП: примеры реабилитации</w:t>
      </w:r>
    </w:p>
    <w:p w:rsidR="00376158" w:rsidRPr="001F2DBB" w:rsidRDefault="00376158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aps/>
          <w:color w:val="FFFFFF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sz w:val="24"/>
          <w:szCs w:val="24"/>
          <w:lang w:eastAsia="ru-RU"/>
        </w:rPr>
        <w:t>С</w:t>
      </w: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частье – оно так необходимо в жизни, но каким же недосягаемым оно кажется для тех крошек, которые пришли в этот мир особыми. Но разве любые ограничения – будь они физическими, психическими или умственными, могут стать преградой для улучшения качества жизни? Нет, особенно в наше время, когда научно доказано почти магическое воздействие музыки на человеческий мозг и определенные типы нервных клеток под разной частотой.</w:t>
      </w:r>
    </w:p>
    <w:p w:rsidR="00376158" w:rsidRPr="001F2DBB" w:rsidRDefault="00376158" w:rsidP="00D52626">
      <w:pPr>
        <w:spacing w:after="0" w:line="240" w:lineRule="auto"/>
        <w:jc w:val="center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noProof/>
          <w:color w:val="F09217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6" name="Рисунок 6" descr="музыкальная терапи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узыкальная терап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Таким образом, детям с ДЦП музыкотерапия не только помогает повысить музыкальную компетенцию в целом, но и улучшить доверие к людям, настроить взаимопонимание с ними, ускоряя процессы терапии основной, благодаря легкости в выражении чувств и осознанию ребенком самого себя. Это помогает малышу благоприятно реагировать на неудачи и проблемные ситуации.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Но это далеко не все: благодаря музыкальной терапии детям с ДЦП открывается неповторимый и прекрасный окружающий мир, а овладевая навыками самоконтроля и поддерживая внутреннюю гармонию, они растят внутри главное и нужное – силу духа. Правильно подобранная музыка и музыкальная терапия поможет не только побороть статическую скованность, но и активировать умственную деятельность, а также движение к общему оздоровлению, вселяя веру в лучшее.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Музыкальная терапия может использоваться и в качестве домашней реабилитации ребенка с особыми потребностями. Сделать это не так сложно, ведь если с первых дней жизни напевать ребенку мелодичные песенки – очень скоро это войдет в добрую привычку. Впрочем, как и прослушивание проверенной временем классической музыки. Например, для поднятия жизненного тонуса и настроения подойдет «Шестая симфония» Чайковского, а всем известная «Лунная соната» успокоит и уменьшит раздражительность.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Основные аспекты работы с детьми и музыкальные произведения. Человек откликается на вибрационные частоты, поэтому можно с уверенностью сказать, что каждая клетка, орган или система имеет свои вибрации, при озвучивании которых </w:t>
      </w: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lastRenderedPageBreak/>
        <w:t xml:space="preserve">получаются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индивидуалные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мелодии, которые массируют внутренние органы, улучшают кровообращение, влияют на костную структуру. Как же сделать так, чтобы организм ребенка, словно инструмент, «заиграл» в нужном ритме и звучании?</w:t>
      </w:r>
    </w:p>
    <w:p w:rsidR="00670929" w:rsidRPr="001F2DBB" w:rsidRDefault="00670929" w:rsidP="00D52626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</w:pPr>
    </w:p>
    <w:p w:rsidR="00576C0E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  <w:t>Убираем эмоции: спокойные мелодии и четкие ритмы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В лечении проблем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используется активная музыкальная терапия – четкие ритмы, которые являются основой любой мелодии. Учитывая тот факт, что у каждого человека существует свой собственный ритм, с помощью активных методов он получает выход. К числу подобных методов относится действие под музыку и вместе с ней (движение), игра на музыкальных инструментах, рисование музыки. Занятия не должны быть слишком продолжительными: если речь идет о ребенке до года, то не более 5 минут, по мере взросления можно увеличивать до получаса.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Если выразить методику в трех словах, то она включает такие составляющие: «танцевать», «играть», «рисовать», при </w:t>
      </w:r>
      <w:proofErr w:type="gram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этом</w:t>
      </w:r>
      <w:proofErr w:type="gram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не забывая импровизировать вместе с ребенком, направляя его на усвоение произведения, его структуры и формы. У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гиперактивных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детей частой проблемой является нарушение концентрации внимания – в этих случаях занятия акцентируются на одном произведении, но работа происходит в разных формах.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При плохом развитии речевого аппарата, целесообразно включить вокальные и музыкальные упражнения, специальные вокализы. Для успокоения нервного возбуждения и снятия излишней эмоциональности подойдут звуки скрипки, флейты и фортепиано в ритмах три четверти (вальсы) – долгие, спокойные мелодии. Из классики подобным эффектом обладает Шестая симфония Бетховена, «Колыбельная» Брамса и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шопеновские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ноктюрны, симфонии Гайдна. Не обязательно слушать классику часами, главное, как можно чаще.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В работе с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гиперактивными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детьми хорошо использовать контрастную музыку – плясовые или колыбельные мотивы, которые способствуют формированию произвольного внимания. Абсолютно неконтактные малыши участливо реагируют на ласковые, нежные и не слишком громкие по звучанию мелодии, песни-зовы типа «Маша – радость наша» и прочие.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Немаловажным аспектом в работе является развитие чувства ритма, влияющее на процессы возбуждения и торможения, которые при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гиперактивности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разбалансированы. Ритм помогает таким малышам войти в конкретную деятельность – к примеру, через обыкновенные упражнения по отстукиванию ритма на основе стихотворений или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потешек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. Песни с показом действий, </w:t>
      </w:r>
      <w:proofErr w:type="gram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совместное</w:t>
      </w:r>
      <w:proofErr w:type="gram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музицирование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танцы и хороводы помогут развить пространственные представления.</w:t>
      </w:r>
    </w:p>
    <w:p w:rsidR="00D52626" w:rsidRPr="001F2DBB" w:rsidRDefault="00D52626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3333FF"/>
          <w:sz w:val="32"/>
          <w:szCs w:val="32"/>
          <w:lang w:eastAsia="ru-RU"/>
        </w:rPr>
      </w:pPr>
    </w:p>
    <w:p w:rsidR="00376158" w:rsidRPr="001F2DBB" w:rsidRDefault="00376158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  <w:t>Инструмент как средство контакта с миром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Если же речь идет о минорных детях, склонных к аутизму, то главной целью является установление контакта между маленьким человеком и окружающей действительностью. Из-за того, что подобные малыши лучше контактируют с предметами, чем с живыми людьми, они отлично работают с музыкальными инструментами, дополняя занятия голосом – живым пением.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В данном случае можно и даже нужно импровизировать, акцентируя внимание на чувстве удовольствия. Занятия должны носить поэтапный характер: в первую очередь, нужно задействовать музыкально-ритмические игры для сенсорной стимуляции, а уже потом переключаться на пение или игру в ансамбле.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Во второй этап можно включить прослушивание ритмичной, бодрящей музыки – «Венгерской рапсодии» Листа или Шестой симфонии Чайковского, использовать марши, инсценированные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попевки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. Третья ступень – музыкально-ритмические игры, танцы, вокально-двигательные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игротренинги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на основе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фитбола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. </w:t>
      </w: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lastRenderedPageBreak/>
        <w:t>Завершающей нотой должны стать мелодии флейты, фортепиано – спокойные и приятные.</w:t>
      </w:r>
    </w:p>
    <w:p w:rsidR="00376158" w:rsidRPr="001F2DBB" w:rsidRDefault="00376158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  <w:t>Музыка с мамой: польза живого пения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Ребенок начинает слушать музыку с рождения: сначала мамину колыбельную, а немного позже – поющую погремушку. А музыкальные игрушки могут стать отличным подготовительным этапом для пения вместе с родителем. Наслаждаясь вокалом мамы, малышу становится интересно, и он пытается все повторить, кропотливо вслушиваясь в звуки, и развивая свою речь. Это – оконце в постижение мира, которое впоследствии может перерасти в отличную традицию совместных пений.</w:t>
      </w: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Главное, не заглушать детский голос, солистом должна выступать маленькая кроха, родитель только подпевать. Не нужно слишком строго и категорично критиковать за фальшь, ведь неодобрение взрослого может </w:t>
      </w:r>
      <w:proofErr w:type="gram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напрочь</w:t>
      </w:r>
      <w:proofErr w:type="gram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 «отрезать» желание совершенствоваться дальше.</w:t>
      </w:r>
    </w:p>
    <w:p w:rsidR="00D52626" w:rsidRPr="001F2DBB" w:rsidRDefault="00D52626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3333FF"/>
          <w:sz w:val="32"/>
          <w:szCs w:val="32"/>
          <w:lang w:eastAsia="ru-RU"/>
        </w:rPr>
      </w:pPr>
    </w:p>
    <w:p w:rsidR="00376158" w:rsidRPr="001F2DBB" w:rsidRDefault="00376158" w:rsidP="00D52626">
      <w:pPr>
        <w:spacing w:after="0" w:line="240" w:lineRule="auto"/>
        <w:jc w:val="both"/>
        <w:outlineLvl w:val="1"/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</w:pPr>
      <w:r w:rsidRPr="001F2DBB"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  <w:t xml:space="preserve">Музыкальные упражнения </w:t>
      </w:r>
      <w:proofErr w:type="gramStart"/>
      <w:r w:rsidRPr="001F2DBB">
        <w:rPr>
          <w:rFonts w:ascii="Bookman Old Style" w:eastAsia="Times New Roman" w:hAnsi="Bookman Old Style" w:cs="Arial"/>
          <w:b/>
          <w:bCs/>
          <w:color w:val="CC00CC"/>
          <w:sz w:val="32"/>
          <w:szCs w:val="32"/>
          <w:lang w:eastAsia="ru-RU"/>
        </w:rPr>
        <w:t>Кирюшина</w:t>
      </w:r>
      <w:proofErr w:type="gramEnd"/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 xml:space="preserve">Кстати, о фальши. Музыкальная терапия включает в себя и развитие у ребенка слуха. Хорошие результаты дают специальные методики педагога </w:t>
      </w:r>
      <w:proofErr w:type="spellStart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Кирющина</w:t>
      </w:r>
      <w:proofErr w:type="spellEnd"/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, которые основаны на эмоционально-образном развитии способностей вследствие укрепления связей между полушариями мозга. Основная суть упражнений состоит в многократном повторении и запоминании мелодии, что способствует развитию музыкального мышления. Достаточно просто прослушивание, пение не обязательно. Как свидетельствует практика, уже через два года таких упражнений, слух ребенка становится идеально ровным.</w:t>
      </w:r>
    </w:p>
    <w:p w:rsidR="001F2DBB" w:rsidRPr="001F2DBB" w:rsidRDefault="001F2DBB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Дорогие друзья! Предлагаем вашему вниманию авторскую методику Марины Медведевой — «Музыкальный витамин».</w:t>
      </w:r>
    </w:p>
    <w:p w:rsidR="001F2DBB" w:rsidRPr="001F2DBB" w:rsidRDefault="001F2DBB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</w:p>
    <w:p w:rsidR="00376158" w:rsidRPr="001F2DBB" w:rsidRDefault="00376158" w:rsidP="00D52626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Марина Медведева является опытным педагогом и талантливым музыкантам, понимает специфику обучения детей младшего дошкольного возраста. Методика прошла экспериментальную апробацию и продемонстрировала высокую эффективность. Программа составлена таким образом, чтобы ребенок не только получил начальные музыкальные знания и навыки, сформировал в себе культуру восприятия музыки и творческое начало, но и полноценно развивался физически и эмоционально.</w:t>
      </w:r>
    </w:p>
    <w:p w:rsidR="004F4003" w:rsidRDefault="00376158" w:rsidP="00D52626">
      <w:pPr>
        <w:spacing w:after="0" w:line="240" w:lineRule="auto"/>
        <w:jc w:val="both"/>
        <w:rPr>
          <w:rFonts w:ascii="Bookman Old Style" w:hAnsi="Bookman Old Style"/>
        </w:rPr>
      </w:pPr>
      <w:r w:rsidRPr="001F2DBB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Знакомьтесь — </w:t>
      </w:r>
      <w:hyperlink r:id="rId10" w:history="1">
        <w:r w:rsidRPr="001F2DBB">
          <w:rPr>
            <w:rFonts w:ascii="Bookman Old Style" w:eastAsia="Times New Roman" w:hAnsi="Bookman Old Style" w:cs="Arial"/>
            <w:b/>
            <w:color w:val="3333FF"/>
            <w:sz w:val="24"/>
            <w:szCs w:val="24"/>
            <w:u w:val="single"/>
            <w:lang w:eastAsia="ru-RU"/>
          </w:rPr>
          <w:t>МУЗЫКАЛЬНЫЙ ВИТАМИН</w:t>
        </w:r>
      </w:hyperlink>
    </w:p>
    <w:p w:rsidR="00956CF0" w:rsidRDefault="00956CF0" w:rsidP="00D52626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3333FF"/>
          <w:sz w:val="24"/>
          <w:szCs w:val="24"/>
          <w:lang w:eastAsia="ru-RU"/>
        </w:rPr>
      </w:pPr>
    </w:p>
    <w:p w:rsidR="00B517C7" w:rsidRDefault="00B517C7" w:rsidP="00D52626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3333FF"/>
          <w:sz w:val="24"/>
          <w:szCs w:val="24"/>
          <w:lang w:eastAsia="ru-RU"/>
        </w:rPr>
      </w:pPr>
    </w:p>
    <w:p w:rsidR="00B517C7" w:rsidRPr="001F2DBB" w:rsidRDefault="00B517C7" w:rsidP="00D52626">
      <w:pPr>
        <w:spacing w:after="0" w:line="240" w:lineRule="auto"/>
        <w:jc w:val="both"/>
        <w:rPr>
          <w:rFonts w:ascii="Bookman Old Style" w:eastAsia="Times New Roman" w:hAnsi="Bookman Old Style" w:cs="Arial"/>
          <w:b/>
          <w:color w:val="3333FF"/>
          <w:sz w:val="24"/>
          <w:szCs w:val="24"/>
          <w:lang w:eastAsia="ru-RU"/>
        </w:rPr>
      </w:pPr>
    </w:p>
    <w:p w:rsidR="00956CF0" w:rsidRPr="001F2DBB" w:rsidRDefault="00556403" w:rsidP="00556403">
      <w:pPr>
        <w:rPr>
          <w:rFonts w:ascii="Bookman Old Style" w:hAnsi="Bookman Old Style"/>
          <w:sz w:val="24"/>
          <w:szCs w:val="24"/>
        </w:rPr>
      </w:pPr>
      <w:r w:rsidRPr="001F2DBB">
        <w:rPr>
          <w:rFonts w:ascii="Bookman Old Style" w:hAnsi="Bookman Old Style"/>
          <w:sz w:val="24"/>
          <w:szCs w:val="24"/>
        </w:rPr>
        <w:t>Дорогие друзья, также много полезной и интересной информации вы можете получить на сайте:</w:t>
      </w:r>
      <w:r w:rsidRPr="001F2DBB">
        <w:rPr>
          <w:rFonts w:ascii="Bookman Old Style" w:hAnsi="Bookman Old Style" w:cs="Times New Roman"/>
          <w:sz w:val="24"/>
          <w:szCs w:val="24"/>
        </w:rPr>
        <w:t xml:space="preserve"> </w:t>
      </w:r>
      <w:hyperlink r:id="rId11" w:history="1">
        <w:r w:rsidR="00B517C7" w:rsidRPr="00AB7B1D">
          <w:rPr>
            <w:rStyle w:val="a5"/>
            <w:rFonts w:ascii="Bookman Old Style" w:hAnsi="Bookman Old Style" w:cs="Times New Roman"/>
            <w:sz w:val="24"/>
            <w:szCs w:val="24"/>
            <w:shd w:val="clear" w:color="auto" w:fill="FFFFFF"/>
          </w:rPr>
          <w:t>http://</w:t>
        </w:r>
        <w:r w:rsidR="00B517C7" w:rsidRPr="00AB7B1D">
          <w:rPr>
            <w:rStyle w:val="a5"/>
            <w:rFonts w:ascii="Bookman Old Style" w:hAnsi="Bookman Old Style" w:cs="Times New Roman"/>
            <w:sz w:val="24"/>
            <w:szCs w:val="24"/>
          </w:rPr>
          <w:t>dcpmama.ru</w:t>
        </w:r>
      </w:hyperlink>
    </w:p>
    <w:sectPr w:rsidR="00956CF0" w:rsidRPr="001F2DBB" w:rsidSect="00204829">
      <w:pgSz w:w="11906" w:h="16838"/>
      <w:pgMar w:top="720" w:right="720" w:bottom="720" w:left="720" w:header="708" w:footer="708" w:gutter="0"/>
      <w:pgBorders w:offsetFrom="page">
        <w:top w:val="threeDEngrave" w:sz="6" w:space="24" w:color="99CC00"/>
        <w:left w:val="threeDEngrave" w:sz="6" w:space="24" w:color="99CC00"/>
        <w:bottom w:val="threeDEmboss" w:sz="6" w:space="24" w:color="99CC00"/>
        <w:right w:val="threeDEmboss" w:sz="6" w:space="24" w:color="99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158"/>
    <w:rsid w:val="001F2DBB"/>
    <w:rsid w:val="00204829"/>
    <w:rsid w:val="00376158"/>
    <w:rsid w:val="0046688B"/>
    <w:rsid w:val="004F4003"/>
    <w:rsid w:val="00556403"/>
    <w:rsid w:val="00576C0E"/>
    <w:rsid w:val="00616239"/>
    <w:rsid w:val="00670929"/>
    <w:rsid w:val="006C4B28"/>
    <w:rsid w:val="006D6773"/>
    <w:rsid w:val="00956CF0"/>
    <w:rsid w:val="00B517C7"/>
    <w:rsid w:val="00B742CE"/>
    <w:rsid w:val="00D5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03"/>
  </w:style>
  <w:style w:type="paragraph" w:styleId="1">
    <w:name w:val="heading 1"/>
    <w:basedOn w:val="a"/>
    <w:link w:val="10"/>
    <w:uiPriority w:val="9"/>
    <w:qFormat/>
    <w:rsid w:val="00376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6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7615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7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">
    <w:name w:val="dropcap"/>
    <w:basedOn w:val="a0"/>
    <w:rsid w:val="00376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</w:divsChild>
    </w:div>
    <w:div w:id="2022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pmama.ru/wp-content/uploads/2015/01/%D0%BC%D1%83%D0%B7%D1%8B%D0%BA%D0%B0%D0%BB%D1%8C%D0%BD%D0%B0%D1%8F-%D1%82%D0%B5%D1%80%D0%B0%D0%BF%D0%B8%D1%8F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cpmama.ru/wp-content/uploads/2015/01/%D0%BC%D1%83%D0%B7%D1%8B%D0%BA%D0%B0-%D0%B4%D0%BB%D1%8F-%D0%BC%D0%BB%D0%B0%D0%B4%D0%B5%D0%BD%D1%86%D0%B5%D0%B2.jpg" TargetMode="External"/><Relationship Id="rId11" Type="http://schemas.openxmlformats.org/officeDocument/2006/relationships/hyperlink" Target="http://dcpmama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zvitamin.chpoffer.com/r1/?off=zaXPtYz&amp;lnk=1503&amp;m=b8983422105f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91CC6-0EF0-4FAE-B908-FAE7355D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2018-11-13T11:29:00Z</dcterms:created>
  <dcterms:modified xsi:type="dcterms:W3CDTF">2018-11-13T12:17:00Z</dcterms:modified>
</cp:coreProperties>
</file>